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877" w:type="dxa"/>
        <w:tblInd w:w="347" w:type="dxa"/>
        <w:tblBorders>
          <w:top w:val="single" w:sz="6" w:space="0" w:color="838486"/>
          <w:left w:val="single" w:sz="6" w:space="0" w:color="838486"/>
          <w:bottom w:val="single" w:sz="6" w:space="0" w:color="838486"/>
          <w:right w:val="single" w:sz="6" w:space="0" w:color="838486"/>
          <w:insideH w:val="single" w:sz="6" w:space="0" w:color="838486"/>
          <w:insideV w:val="single" w:sz="6" w:space="0" w:color="838486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38"/>
        <w:gridCol w:w="7535"/>
        <w:gridCol w:w="1842"/>
        <w:gridCol w:w="1608"/>
      </w:tblGrid>
      <w:tr w:rsidR="00025943" w:rsidRPr="00A87699" w:rsidTr="00025943">
        <w:trPr>
          <w:trHeight w:val="978"/>
        </w:trPr>
        <w:tc>
          <w:tcPr>
            <w:tcW w:w="3892" w:type="dxa"/>
            <w:gridSpan w:val="2"/>
          </w:tcPr>
          <w:p w:rsidR="00025943" w:rsidRPr="009A7025" w:rsidRDefault="00025943" w:rsidP="007812B3">
            <w:pPr>
              <w:pStyle w:val="TableParagraph"/>
              <w:spacing w:before="10"/>
            </w:pPr>
          </w:p>
          <w:p w:rsidR="00025943" w:rsidRPr="009A7025" w:rsidRDefault="00025943" w:rsidP="007812B3">
            <w:pPr>
              <w:pStyle w:val="TableParagraph"/>
              <w:ind w:left="160" w:right="203"/>
              <w:rPr>
                <w:b/>
              </w:rPr>
            </w:pPr>
            <w:proofErr w:type="spellStart"/>
            <w:r w:rsidRPr="009A7025">
              <w:rPr>
                <w:b/>
              </w:rPr>
              <w:t>Наименование</w:t>
            </w:r>
            <w:proofErr w:type="spellEnd"/>
            <w:r w:rsidRPr="009A7025">
              <w:rPr>
                <w:b/>
                <w:spacing w:val="-14"/>
              </w:rPr>
              <w:t xml:space="preserve"> </w:t>
            </w:r>
            <w:proofErr w:type="spellStart"/>
            <w:r w:rsidRPr="009A7025">
              <w:rPr>
                <w:b/>
              </w:rPr>
              <w:t>образовательной</w:t>
            </w:r>
            <w:proofErr w:type="spellEnd"/>
            <w:r w:rsidRPr="009A7025">
              <w:rPr>
                <w:b/>
                <w:spacing w:val="-57"/>
              </w:rPr>
              <w:t xml:space="preserve"> </w:t>
            </w:r>
            <w:proofErr w:type="spellStart"/>
            <w:r w:rsidRPr="009A7025">
              <w:rPr>
                <w:b/>
              </w:rPr>
              <w:t>организации</w:t>
            </w:r>
            <w:proofErr w:type="spellEnd"/>
          </w:p>
        </w:tc>
        <w:tc>
          <w:tcPr>
            <w:tcW w:w="10985" w:type="dxa"/>
            <w:gridSpan w:val="3"/>
          </w:tcPr>
          <w:p w:rsidR="00025943" w:rsidRPr="009A7025" w:rsidRDefault="00025943" w:rsidP="007812B3">
            <w:pPr>
              <w:pStyle w:val="TableParagraph"/>
              <w:spacing w:before="142"/>
              <w:ind w:left="517" w:right="491"/>
              <w:jc w:val="center"/>
              <w:rPr>
                <w:b/>
                <w:lang w:val="ru-RU"/>
              </w:rPr>
            </w:pPr>
            <w:r w:rsidRPr="009A7025">
              <w:rPr>
                <w:b/>
                <w:lang w:val="ru-RU"/>
              </w:rPr>
              <w:t xml:space="preserve">Государственное автономное профессиональное образовательное учреждение Республики Саха (Якутия) «Региональный технический колледж в г. </w:t>
            </w:r>
            <w:proofErr w:type="gramStart"/>
            <w:r w:rsidRPr="009A7025">
              <w:rPr>
                <w:b/>
                <w:lang w:val="ru-RU"/>
              </w:rPr>
              <w:t>Мирном</w:t>
            </w:r>
            <w:proofErr w:type="gramEnd"/>
            <w:r w:rsidRPr="009A7025">
              <w:rPr>
                <w:b/>
                <w:lang w:val="ru-RU"/>
              </w:rPr>
              <w:t>» «Удачнинское отделение горнотехнической промышленности»</w:t>
            </w:r>
          </w:p>
        </w:tc>
      </w:tr>
      <w:tr w:rsidR="00025943" w:rsidRPr="00A87699" w:rsidTr="00025943">
        <w:trPr>
          <w:trHeight w:val="853"/>
        </w:trPr>
        <w:tc>
          <w:tcPr>
            <w:tcW w:w="3892" w:type="dxa"/>
            <w:gridSpan w:val="2"/>
          </w:tcPr>
          <w:p w:rsidR="00025943" w:rsidRPr="009A7025" w:rsidRDefault="00025943" w:rsidP="007812B3">
            <w:pPr>
              <w:pStyle w:val="TableParagraph"/>
              <w:spacing w:before="146"/>
              <w:ind w:left="160" w:right="1247"/>
              <w:rPr>
                <w:b/>
              </w:rPr>
            </w:pPr>
            <w:proofErr w:type="spellStart"/>
            <w:r w:rsidRPr="009A7025">
              <w:rPr>
                <w:b/>
              </w:rPr>
              <w:t>Общеобразовательная</w:t>
            </w:r>
            <w:proofErr w:type="spellEnd"/>
            <w:r w:rsidRPr="009A7025">
              <w:rPr>
                <w:b/>
                <w:spacing w:val="-57"/>
              </w:rPr>
              <w:t xml:space="preserve"> </w:t>
            </w:r>
            <w:proofErr w:type="spellStart"/>
            <w:r w:rsidRPr="009A7025">
              <w:rPr>
                <w:b/>
              </w:rPr>
              <w:t>программа</w:t>
            </w:r>
            <w:proofErr w:type="spellEnd"/>
          </w:p>
        </w:tc>
        <w:tc>
          <w:tcPr>
            <w:tcW w:w="10985" w:type="dxa"/>
            <w:gridSpan w:val="3"/>
            <w:vAlign w:val="center"/>
          </w:tcPr>
          <w:p w:rsidR="00025943" w:rsidRPr="009A7025" w:rsidRDefault="00025943" w:rsidP="007812B3">
            <w:pPr>
              <w:pStyle w:val="TableParagraph"/>
              <w:spacing w:before="2"/>
              <w:ind w:left="589"/>
              <w:jc w:val="center"/>
              <w:rPr>
                <w:b/>
                <w:lang w:val="ru-RU"/>
              </w:rPr>
            </w:pPr>
            <w:r w:rsidRPr="00C575FF">
              <w:rPr>
                <w:b/>
                <w:lang w:val="ru-RU"/>
              </w:rPr>
              <w:t>Программа среднего профессионального образования</w:t>
            </w:r>
          </w:p>
          <w:p w:rsidR="009A7025" w:rsidRPr="009A7025" w:rsidRDefault="009A7025" w:rsidP="009A7025">
            <w:pPr>
              <w:spacing w:before="1"/>
              <w:ind w:left="515" w:right="491"/>
              <w:jc w:val="center"/>
              <w:rPr>
                <w:sz w:val="24"/>
                <w:lang w:val="ru-RU"/>
              </w:rPr>
            </w:pPr>
            <w:r w:rsidRPr="0008043B">
              <w:rPr>
                <w:sz w:val="24"/>
                <w:lang w:val="ru-RU"/>
              </w:rPr>
              <w:t>Программа</w:t>
            </w:r>
            <w:r w:rsidRPr="0008043B">
              <w:rPr>
                <w:spacing w:val="-2"/>
                <w:sz w:val="24"/>
                <w:lang w:val="ru-RU"/>
              </w:rPr>
              <w:t xml:space="preserve"> </w:t>
            </w:r>
            <w:r w:rsidRPr="0008043B">
              <w:rPr>
                <w:sz w:val="24"/>
                <w:lang w:val="ru-RU"/>
              </w:rPr>
              <w:t>подготовки квалифицированных рабочих, служащих</w:t>
            </w:r>
          </w:p>
          <w:p w:rsidR="009A7025" w:rsidRPr="009A7025" w:rsidRDefault="009A7025" w:rsidP="007812B3">
            <w:pPr>
              <w:pStyle w:val="TableParagraph"/>
              <w:spacing w:before="2"/>
              <w:ind w:left="589"/>
              <w:jc w:val="center"/>
              <w:rPr>
                <w:lang w:val="ru-RU"/>
              </w:rPr>
            </w:pPr>
            <w:r w:rsidRPr="009A7025">
              <w:rPr>
                <w:lang w:val="ru-RU"/>
              </w:rPr>
              <w:t>21.01.10. Ремонтник горного оборудования</w:t>
            </w:r>
          </w:p>
        </w:tc>
      </w:tr>
      <w:tr w:rsidR="00025943" w:rsidRPr="00A87699" w:rsidTr="00025943">
        <w:trPr>
          <w:trHeight w:val="572"/>
        </w:trPr>
        <w:tc>
          <w:tcPr>
            <w:tcW w:w="3892" w:type="dxa"/>
            <w:gridSpan w:val="2"/>
          </w:tcPr>
          <w:p w:rsidR="00025943" w:rsidRPr="00A87699" w:rsidRDefault="00025943" w:rsidP="007812B3">
            <w:pPr>
              <w:pStyle w:val="TableParagraph"/>
              <w:spacing w:before="142"/>
              <w:ind w:left="160"/>
              <w:rPr>
                <w:b/>
              </w:rPr>
            </w:pPr>
            <w:proofErr w:type="spellStart"/>
            <w:r w:rsidRPr="00A87699">
              <w:rPr>
                <w:b/>
              </w:rPr>
              <w:t>Итоговый</w:t>
            </w:r>
            <w:proofErr w:type="spellEnd"/>
            <w:r w:rsidRPr="00A87699">
              <w:rPr>
                <w:b/>
                <w:spacing w:val="-1"/>
              </w:rPr>
              <w:t xml:space="preserve"> </w:t>
            </w:r>
            <w:proofErr w:type="spellStart"/>
            <w:r w:rsidRPr="00A87699">
              <w:rPr>
                <w:b/>
              </w:rPr>
              <w:t>балл</w:t>
            </w:r>
            <w:proofErr w:type="spellEnd"/>
          </w:p>
        </w:tc>
        <w:tc>
          <w:tcPr>
            <w:tcW w:w="10985" w:type="dxa"/>
            <w:gridSpan w:val="3"/>
          </w:tcPr>
          <w:p w:rsidR="00025943" w:rsidRPr="0075044D" w:rsidRDefault="00F61F9F" w:rsidP="007812B3">
            <w:pPr>
              <w:pStyle w:val="TableParagraph"/>
              <w:spacing w:before="134"/>
              <w:ind w:left="517" w:right="48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bookmarkStart w:id="0" w:name="_GoBack"/>
            <w:bookmarkEnd w:id="0"/>
            <w:r w:rsidR="00B173C5">
              <w:rPr>
                <w:lang w:val="ru-RU"/>
              </w:rPr>
              <w:t>0</w:t>
            </w:r>
          </w:p>
        </w:tc>
      </w:tr>
      <w:tr w:rsidR="00025943" w:rsidRPr="00A87699" w:rsidTr="00025943">
        <w:trPr>
          <w:trHeight w:val="854"/>
        </w:trPr>
        <w:tc>
          <w:tcPr>
            <w:tcW w:w="3892" w:type="dxa"/>
            <w:gridSpan w:val="2"/>
            <w:tcBorders>
              <w:bottom w:val="single" w:sz="12" w:space="0" w:color="838486"/>
            </w:tcBorders>
          </w:tcPr>
          <w:p w:rsidR="00025943" w:rsidRPr="00025943" w:rsidRDefault="00025943" w:rsidP="007812B3">
            <w:pPr>
              <w:pStyle w:val="TableParagraph"/>
              <w:spacing w:before="150"/>
              <w:ind w:left="160" w:right="869"/>
              <w:rPr>
                <w:b/>
                <w:lang w:val="ru-RU"/>
              </w:rPr>
            </w:pPr>
            <w:r w:rsidRPr="00025943">
              <w:rPr>
                <w:b/>
                <w:lang w:val="ru-RU"/>
              </w:rPr>
              <w:t>Достижение порогового</w:t>
            </w:r>
            <w:r w:rsidRPr="00025943">
              <w:rPr>
                <w:b/>
                <w:spacing w:val="1"/>
                <w:lang w:val="ru-RU"/>
              </w:rPr>
              <w:t xml:space="preserve"> </w:t>
            </w:r>
            <w:r w:rsidRPr="00025943">
              <w:rPr>
                <w:b/>
                <w:lang w:val="ru-RU"/>
              </w:rPr>
              <w:t>значения</w:t>
            </w:r>
            <w:r w:rsidRPr="00025943">
              <w:rPr>
                <w:b/>
                <w:spacing w:val="-4"/>
                <w:lang w:val="ru-RU"/>
              </w:rPr>
              <w:t xml:space="preserve"> </w:t>
            </w:r>
            <w:r w:rsidRPr="00025943">
              <w:rPr>
                <w:b/>
                <w:lang w:val="ru-RU"/>
              </w:rPr>
              <w:t>итогового</w:t>
            </w:r>
            <w:r w:rsidRPr="00025943">
              <w:rPr>
                <w:b/>
                <w:spacing w:val="-5"/>
                <w:lang w:val="ru-RU"/>
              </w:rPr>
              <w:t xml:space="preserve"> </w:t>
            </w:r>
            <w:r w:rsidRPr="00025943">
              <w:rPr>
                <w:b/>
                <w:lang w:val="ru-RU"/>
              </w:rPr>
              <w:t>балла</w:t>
            </w:r>
          </w:p>
        </w:tc>
        <w:tc>
          <w:tcPr>
            <w:tcW w:w="10985" w:type="dxa"/>
            <w:gridSpan w:val="3"/>
            <w:tcBorders>
              <w:bottom w:val="single" w:sz="12" w:space="0" w:color="838486"/>
            </w:tcBorders>
          </w:tcPr>
          <w:p w:rsidR="00025943" w:rsidRPr="00025943" w:rsidRDefault="00025943" w:rsidP="007812B3">
            <w:pPr>
              <w:pStyle w:val="TableParagraph"/>
              <w:spacing w:before="3"/>
              <w:rPr>
                <w:lang w:val="ru-RU"/>
              </w:rPr>
            </w:pPr>
          </w:p>
          <w:p w:rsidR="00025943" w:rsidRPr="00A87699" w:rsidRDefault="0075044D" w:rsidP="007812B3">
            <w:pPr>
              <w:pStyle w:val="TableParagraph"/>
              <w:ind w:left="509" w:right="491"/>
              <w:jc w:val="center"/>
            </w:pPr>
            <w:r>
              <w:rPr>
                <w:lang w:val="ru-RU"/>
              </w:rPr>
              <w:t>Не д</w:t>
            </w:r>
            <w:proofErr w:type="spellStart"/>
            <w:r w:rsidR="00025943" w:rsidRPr="00A87699">
              <w:t>остигнут</w:t>
            </w:r>
            <w:proofErr w:type="spellEnd"/>
          </w:p>
        </w:tc>
      </w:tr>
      <w:tr w:rsidR="00025943" w:rsidRPr="00A87699" w:rsidTr="00025943">
        <w:trPr>
          <w:trHeight w:val="626"/>
        </w:trPr>
        <w:tc>
          <w:tcPr>
            <w:tcW w:w="654" w:type="dxa"/>
            <w:tcBorders>
              <w:top w:val="single" w:sz="12" w:space="0" w:color="838486"/>
            </w:tcBorders>
          </w:tcPr>
          <w:p w:rsidR="00025943" w:rsidRPr="00A87699" w:rsidRDefault="00025943" w:rsidP="00025943">
            <w:pPr>
              <w:pStyle w:val="TableParagraph"/>
              <w:spacing w:before="147"/>
              <w:ind w:right="157"/>
              <w:jc w:val="center"/>
              <w:rPr>
                <w:b/>
              </w:rPr>
            </w:pPr>
            <w:r w:rsidRPr="00A87699">
              <w:rPr>
                <w:b/>
              </w:rPr>
              <w:t>№</w:t>
            </w:r>
            <w:r w:rsidRPr="00A87699">
              <w:rPr>
                <w:b/>
                <w:spacing w:val="-57"/>
              </w:rPr>
              <w:t xml:space="preserve"> </w:t>
            </w:r>
            <w:r w:rsidRPr="00A87699">
              <w:rPr>
                <w:b/>
              </w:rPr>
              <w:t>п/п</w:t>
            </w:r>
          </w:p>
        </w:tc>
        <w:tc>
          <w:tcPr>
            <w:tcW w:w="10773" w:type="dxa"/>
            <w:gridSpan w:val="2"/>
            <w:tcBorders>
              <w:top w:val="single" w:sz="12" w:space="0" w:color="838486"/>
            </w:tcBorders>
          </w:tcPr>
          <w:p w:rsidR="00025943" w:rsidRPr="00A87699" w:rsidRDefault="00025943" w:rsidP="007812B3">
            <w:pPr>
              <w:pStyle w:val="TableParagraph"/>
              <w:spacing w:before="6"/>
            </w:pPr>
          </w:p>
          <w:p w:rsidR="00025943" w:rsidRPr="00A87699" w:rsidRDefault="00025943" w:rsidP="007812B3">
            <w:pPr>
              <w:pStyle w:val="TableParagraph"/>
              <w:spacing w:before="1"/>
              <w:ind w:left="3768" w:right="3738"/>
              <w:jc w:val="center"/>
              <w:rPr>
                <w:b/>
              </w:rPr>
            </w:pPr>
            <w:proofErr w:type="spellStart"/>
            <w:r w:rsidRPr="00A87699">
              <w:rPr>
                <w:b/>
              </w:rPr>
              <w:t>Наименование</w:t>
            </w:r>
            <w:proofErr w:type="spellEnd"/>
            <w:r w:rsidRPr="00A87699">
              <w:rPr>
                <w:b/>
              </w:rPr>
              <w:t xml:space="preserve"> </w:t>
            </w:r>
            <w:proofErr w:type="spellStart"/>
            <w:r w:rsidRPr="00A87699">
              <w:rPr>
                <w:b/>
              </w:rPr>
              <w:t>показателя</w:t>
            </w:r>
            <w:proofErr w:type="spellEnd"/>
          </w:p>
        </w:tc>
        <w:tc>
          <w:tcPr>
            <w:tcW w:w="1842" w:type="dxa"/>
            <w:tcBorders>
              <w:top w:val="single" w:sz="12" w:space="0" w:color="838486"/>
            </w:tcBorders>
          </w:tcPr>
          <w:p w:rsidR="00025943" w:rsidRPr="00A87699" w:rsidRDefault="00025943" w:rsidP="00025943">
            <w:pPr>
              <w:pStyle w:val="TableParagraph"/>
              <w:spacing w:before="147"/>
              <w:ind w:left="141" w:right="273"/>
              <w:rPr>
                <w:b/>
              </w:rPr>
            </w:pPr>
            <w:proofErr w:type="spellStart"/>
            <w:r>
              <w:rPr>
                <w:b/>
              </w:rPr>
              <w:t>Значени</w:t>
            </w:r>
            <w:proofErr w:type="spellEnd"/>
            <w:r>
              <w:rPr>
                <w:b/>
                <w:lang w:val="ru-RU"/>
              </w:rPr>
              <w:t xml:space="preserve">е </w:t>
            </w:r>
            <w:proofErr w:type="spellStart"/>
            <w:r w:rsidRPr="00A87699">
              <w:rPr>
                <w:b/>
              </w:rPr>
              <w:t>показателя</w:t>
            </w:r>
            <w:proofErr w:type="spellEnd"/>
          </w:p>
        </w:tc>
        <w:tc>
          <w:tcPr>
            <w:tcW w:w="1608" w:type="dxa"/>
            <w:tcBorders>
              <w:top w:val="single" w:sz="12" w:space="0" w:color="838486"/>
            </w:tcBorders>
          </w:tcPr>
          <w:p w:rsidR="00025943" w:rsidRPr="00A87699" w:rsidRDefault="00025943" w:rsidP="00025943">
            <w:pPr>
              <w:pStyle w:val="TableParagraph"/>
              <w:spacing w:before="147"/>
              <w:ind w:right="236"/>
              <w:jc w:val="center"/>
              <w:rPr>
                <w:b/>
              </w:rPr>
            </w:pPr>
            <w:proofErr w:type="spellStart"/>
            <w:r w:rsidRPr="00A87699">
              <w:rPr>
                <w:b/>
              </w:rPr>
              <w:t>Количество</w:t>
            </w:r>
            <w:proofErr w:type="spellEnd"/>
            <w:r w:rsidRPr="00A87699">
              <w:rPr>
                <w:b/>
                <w:spacing w:val="-57"/>
              </w:rPr>
              <w:t xml:space="preserve"> </w:t>
            </w:r>
            <w:proofErr w:type="spellStart"/>
            <w:r w:rsidRPr="00A87699">
              <w:rPr>
                <w:b/>
              </w:rPr>
              <w:t>баллов</w:t>
            </w:r>
            <w:proofErr w:type="spellEnd"/>
          </w:p>
        </w:tc>
      </w:tr>
      <w:tr w:rsidR="007A636D" w:rsidRPr="00A87699" w:rsidTr="007A636D">
        <w:trPr>
          <w:trHeight w:val="382"/>
        </w:trPr>
        <w:tc>
          <w:tcPr>
            <w:tcW w:w="654" w:type="dxa"/>
            <w:vMerge w:val="restart"/>
          </w:tcPr>
          <w:p w:rsidR="007A636D" w:rsidRPr="00C04996" w:rsidRDefault="007A636D" w:rsidP="007A636D">
            <w:pPr>
              <w:pStyle w:val="TableParagraph"/>
              <w:spacing w:before="139"/>
              <w:ind w:right="287"/>
              <w:jc w:val="center"/>
              <w:rPr>
                <w:lang w:val="ru-RU"/>
              </w:rPr>
            </w:pPr>
            <w:r w:rsidRPr="00C04996">
              <w:rPr>
                <w:lang w:val="ru-RU"/>
              </w:rPr>
              <w:t>1</w:t>
            </w:r>
          </w:p>
        </w:tc>
        <w:tc>
          <w:tcPr>
            <w:tcW w:w="10773" w:type="dxa"/>
            <w:gridSpan w:val="2"/>
          </w:tcPr>
          <w:p w:rsidR="007A636D" w:rsidRPr="00C04996" w:rsidRDefault="007A636D" w:rsidP="007A636D">
            <w:pPr>
              <w:pStyle w:val="TableParagraph"/>
              <w:jc w:val="center"/>
              <w:rPr>
                <w:lang w:val="ru-RU"/>
              </w:rPr>
            </w:pPr>
            <w:r w:rsidRPr="00C04996">
              <w:rPr>
                <w:lang w:val="ru-RU"/>
              </w:rPr>
              <w:t>Наличие</w:t>
            </w:r>
            <w:r w:rsidRPr="00C04996">
              <w:rPr>
                <w:spacing w:val="-3"/>
                <w:lang w:val="ru-RU"/>
              </w:rPr>
              <w:t xml:space="preserve"> </w:t>
            </w:r>
            <w:r w:rsidRPr="00C04996">
              <w:rPr>
                <w:lang w:val="ru-RU"/>
              </w:rPr>
              <w:t>электронной</w:t>
            </w:r>
            <w:r w:rsidRPr="00C04996">
              <w:rPr>
                <w:spacing w:val="-3"/>
                <w:lang w:val="ru-RU"/>
              </w:rPr>
              <w:t xml:space="preserve"> </w:t>
            </w:r>
            <w:r w:rsidRPr="00C04996">
              <w:rPr>
                <w:lang w:val="ru-RU"/>
              </w:rPr>
              <w:t>информационно-образовательной</w:t>
            </w:r>
            <w:r w:rsidRPr="00C04996">
              <w:rPr>
                <w:spacing w:val="-3"/>
                <w:lang w:val="ru-RU"/>
              </w:rPr>
              <w:t xml:space="preserve"> </w:t>
            </w:r>
            <w:r w:rsidRPr="00C04996">
              <w:rPr>
                <w:lang w:val="ru-RU"/>
              </w:rPr>
              <w:t>среды</w:t>
            </w:r>
          </w:p>
        </w:tc>
        <w:tc>
          <w:tcPr>
            <w:tcW w:w="1842" w:type="dxa"/>
            <w:vMerge w:val="restart"/>
          </w:tcPr>
          <w:p w:rsidR="007A636D" w:rsidRPr="00453D1B" w:rsidRDefault="007A636D" w:rsidP="00BE7A21">
            <w:pPr>
              <w:pStyle w:val="TableParagraph"/>
              <w:spacing w:before="139"/>
              <w:ind w:right="314"/>
              <w:jc w:val="center"/>
            </w:pPr>
            <w:proofErr w:type="spellStart"/>
            <w:r w:rsidRPr="00453D1B">
              <w:t>Имеется</w:t>
            </w:r>
            <w:proofErr w:type="spellEnd"/>
          </w:p>
        </w:tc>
        <w:tc>
          <w:tcPr>
            <w:tcW w:w="1608" w:type="dxa"/>
            <w:vMerge w:val="restart"/>
          </w:tcPr>
          <w:p w:rsidR="007A636D" w:rsidRPr="00453D1B" w:rsidRDefault="007A636D" w:rsidP="007812B3">
            <w:pPr>
              <w:pStyle w:val="TableParagraph"/>
              <w:spacing w:before="139"/>
              <w:ind w:left="33"/>
              <w:jc w:val="center"/>
            </w:pPr>
            <w:r w:rsidRPr="00453D1B">
              <w:t>5</w:t>
            </w: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C04996" w:rsidRDefault="007A636D" w:rsidP="00025943">
            <w:pPr>
              <w:pStyle w:val="TableParagraph"/>
              <w:spacing w:before="139"/>
              <w:ind w:right="287"/>
              <w:jc w:val="right"/>
            </w:pPr>
          </w:p>
        </w:tc>
        <w:tc>
          <w:tcPr>
            <w:tcW w:w="10773" w:type="dxa"/>
            <w:gridSpan w:val="2"/>
          </w:tcPr>
          <w:p w:rsidR="007A636D" w:rsidRDefault="007A636D" w:rsidP="00025943">
            <w:pPr>
              <w:pStyle w:val="TableParagraph"/>
              <w:rPr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1. Информация, подтверждающая наличие доступа к сети «Интернет».</w:t>
            </w:r>
          </w:p>
          <w:p w:rsidR="007A636D" w:rsidRPr="007A636D" w:rsidRDefault="00F61F9F" w:rsidP="00025943">
            <w:pPr>
              <w:pStyle w:val="TableParagraph"/>
              <w:rPr>
                <w:lang w:val="ru-RU"/>
              </w:rPr>
            </w:pPr>
            <w:hyperlink r:id="rId7">
              <w:r w:rsidR="007A636D" w:rsidRPr="0008043B">
                <w:rPr>
                  <w:color w:val="0000FF"/>
                  <w:u w:val="single" w:color="0000FF"/>
                  <w:lang w:val="ru-RU"/>
                </w:rPr>
                <w:t>акт</w:t>
              </w:r>
              <w:r w:rsidR="007A636D" w:rsidRPr="007A636D">
                <w:rPr>
                  <w:color w:val="0000FF"/>
                  <w:u w:val="single" w:color="0000FF"/>
                  <w:lang w:val="ru-RU"/>
                </w:rPr>
                <w:t xml:space="preserve"> </w:t>
              </w:r>
              <w:proofErr w:type="spellStart"/>
              <w:r w:rsidR="007A636D" w:rsidRPr="0008043B">
                <w:rPr>
                  <w:color w:val="0000FF"/>
                  <w:u w:val="single" w:color="0000FF"/>
                  <w:lang w:val="ru-RU"/>
                </w:rPr>
                <w:t>ростелеком</w:t>
              </w:r>
              <w:proofErr w:type="spellEnd"/>
              <w:r w:rsidR="007A636D" w:rsidRPr="007A636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7A636D" w:rsidRPr="007A636D">
                <w:rPr>
                  <w:color w:val="0000FF"/>
                  <w:u w:val="single" w:color="0000FF"/>
                </w:rPr>
                <w:t>pdf</w:t>
              </w:r>
              <w:proofErr w:type="spellEnd"/>
              <w:r w:rsidR="007A636D" w:rsidRPr="007A636D">
                <w:rPr>
                  <w:color w:val="0000FF"/>
                  <w:spacing w:val="3"/>
                  <w:u w:val="single" w:color="0000FF"/>
                  <w:lang w:val="ru-RU"/>
                </w:rPr>
                <w:t xml:space="preserve"> </w:t>
              </w:r>
              <w:r w:rsidR="007A636D" w:rsidRPr="007A636D">
                <w:rPr>
                  <w:color w:val="0000FF"/>
                  <w:u w:val="single" w:color="0000FF"/>
                  <w:lang w:val="ru-RU"/>
                </w:rPr>
                <w:t>(</w:t>
              </w:r>
              <w:proofErr w:type="spellStart"/>
              <w:r w:rsidR="007A636D" w:rsidRPr="007A636D">
                <w:rPr>
                  <w:color w:val="0000FF"/>
                  <w:u w:val="single" w:color="0000FF"/>
                </w:rPr>
                <w:t>sakha</w:t>
              </w:r>
              <w:proofErr w:type="spellEnd"/>
              <w:r w:rsidR="007A636D" w:rsidRPr="007A636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7A636D" w:rsidRPr="007A636D">
                <w:rPr>
                  <w:color w:val="0000FF"/>
                  <w:u w:val="single" w:color="0000FF"/>
                </w:rPr>
                <w:t>gov</w:t>
              </w:r>
              <w:proofErr w:type="spellEnd"/>
              <w:r w:rsidR="007A636D" w:rsidRPr="007A636D">
                <w:rPr>
                  <w:color w:val="0000FF"/>
                  <w:u w:val="single" w:color="0000FF"/>
                  <w:lang w:val="ru-RU"/>
                </w:rPr>
                <w:t>.</w:t>
              </w:r>
              <w:proofErr w:type="spellStart"/>
              <w:r w:rsidR="007A636D" w:rsidRPr="007A636D">
                <w:rPr>
                  <w:color w:val="0000FF"/>
                  <w:u w:val="single" w:color="0000FF"/>
                </w:rPr>
                <w:t>ru</w:t>
              </w:r>
              <w:proofErr w:type="spellEnd"/>
              <w:r w:rsidR="007A636D" w:rsidRPr="007A636D">
                <w:rPr>
                  <w:color w:val="0000FF"/>
                  <w:u w:val="single" w:color="0000FF"/>
                  <w:lang w:val="ru-RU"/>
                </w:rPr>
                <w:t>)</w:t>
              </w:r>
            </w:hyperlink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B173C5" w:rsidRDefault="007A636D" w:rsidP="00025943">
            <w:pPr>
              <w:pStyle w:val="TableParagraph"/>
              <w:spacing w:before="139"/>
              <w:ind w:right="287"/>
              <w:jc w:val="right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A636D" w:rsidRDefault="007A636D" w:rsidP="001B0EBA">
            <w:pPr>
              <w:rPr>
                <w:sz w:val="24"/>
                <w:szCs w:val="24"/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2. Локальный нормативный правовой акт об электронной информационно-образовательной среде.</w:t>
            </w:r>
          </w:p>
          <w:p w:rsidR="007A636D" w:rsidRPr="00B173C5" w:rsidRDefault="00F61F9F" w:rsidP="001B0EBA">
            <w:pPr>
              <w:rPr>
                <w:sz w:val="24"/>
                <w:szCs w:val="24"/>
                <w:lang w:val="ru-RU"/>
              </w:rPr>
            </w:pPr>
            <w:hyperlink r:id="rId8" w:history="1">
              <w:r w:rsidR="007A636D" w:rsidRPr="007A636D">
                <w:rPr>
                  <w:color w:val="0000FF"/>
                  <w:u w:val="single"/>
                </w:rPr>
                <w:t>https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://</w:t>
              </w:r>
              <w:r w:rsidR="007A636D" w:rsidRPr="007A636D">
                <w:rPr>
                  <w:color w:val="0000FF"/>
                  <w:u w:val="single"/>
                </w:rPr>
                <w:t>drive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google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.</w:t>
              </w:r>
              <w:r w:rsidR="007A636D" w:rsidRPr="007A636D">
                <w:rPr>
                  <w:color w:val="0000FF"/>
                  <w:u w:val="single"/>
                </w:rPr>
                <w:t>com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/</w:t>
              </w:r>
              <w:r w:rsidR="007A636D" w:rsidRPr="007A636D">
                <w:rPr>
                  <w:color w:val="0000FF"/>
                  <w:u w:val="single"/>
                </w:rPr>
                <w:t>drive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/</w:t>
              </w:r>
              <w:r w:rsidR="007A636D" w:rsidRPr="007A636D">
                <w:rPr>
                  <w:color w:val="0000FF"/>
                  <w:u w:val="single"/>
                </w:rPr>
                <w:t>folders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/1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AqBNx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1</w:t>
              </w:r>
              <w:r w:rsidR="007A636D" w:rsidRPr="007A636D">
                <w:rPr>
                  <w:color w:val="0000FF"/>
                  <w:u w:val="single"/>
                </w:rPr>
                <w:t>AHY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5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zxh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54</w:t>
              </w:r>
              <w:r w:rsidR="007A636D" w:rsidRPr="007A636D">
                <w:rPr>
                  <w:color w:val="0000FF"/>
                  <w:u w:val="single"/>
                </w:rPr>
                <w:t>DN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nq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1-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Rkx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7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BhyYS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9?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usp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=</w:t>
              </w:r>
              <w:r w:rsidR="007A636D" w:rsidRPr="007A636D">
                <w:rPr>
                  <w:color w:val="0000FF"/>
                  <w:u w:val="single"/>
                </w:rPr>
                <w:t>sharing</w:t>
              </w:r>
            </w:hyperlink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7A636D" w:rsidRDefault="007A636D" w:rsidP="00025943">
            <w:pPr>
              <w:pStyle w:val="TableParagraph"/>
              <w:spacing w:before="139"/>
              <w:ind w:right="287"/>
              <w:jc w:val="right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A636D" w:rsidRDefault="007A636D" w:rsidP="001B0EBA">
            <w:pPr>
              <w:rPr>
                <w:sz w:val="24"/>
                <w:szCs w:val="24"/>
                <w:lang w:val="ru-RU"/>
              </w:rPr>
            </w:pPr>
            <w:r w:rsidRPr="0008043B">
              <w:rPr>
                <w:sz w:val="24"/>
                <w:szCs w:val="24"/>
                <w:lang w:val="ru-RU"/>
              </w:rPr>
              <w:t>3. Наличие доступа к цифровой (электронной) библиотеке.</w:t>
            </w:r>
          </w:p>
          <w:p w:rsidR="007A636D" w:rsidRPr="007A636D" w:rsidRDefault="00F61F9F" w:rsidP="007A636D">
            <w:pPr>
              <w:rPr>
                <w:sz w:val="24"/>
                <w:szCs w:val="24"/>
                <w:lang w:val="ru-RU"/>
              </w:rPr>
            </w:pPr>
            <w:hyperlink r:id="rId9" w:history="1">
              <w:r w:rsidR="007A636D" w:rsidRPr="007A636D">
                <w:rPr>
                  <w:rStyle w:val="a3"/>
                  <w:sz w:val="24"/>
                  <w:szCs w:val="24"/>
                </w:rPr>
                <w:t>https</w:t>
              </w:r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="007A636D" w:rsidRPr="007A636D">
                <w:rPr>
                  <w:rStyle w:val="a3"/>
                  <w:sz w:val="24"/>
                  <w:szCs w:val="24"/>
                </w:rPr>
                <w:t>znanium</w:t>
              </w:r>
              <w:proofErr w:type="spellEnd"/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7A636D" w:rsidRPr="007A636D">
                <w:rPr>
                  <w:rStyle w:val="a3"/>
                  <w:sz w:val="24"/>
                  <w:szCs w:val="24"/>
                </w:rPr>
                <w:t>com</w:t>
              </w:r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="007A636D" w:rsidRPr="007A636D">
              <w:rPr>
                <w:sz w:val="24"/>
                <w:szCs w:val="24"/>
                <w:lang w:val="ru-RU"/>
              </w:rPr>
              <w:t xml:space="preserve"> </w:t>
            </w:r>
          </w:p>
          <w:p w:rsidR="007A636D" w:rsidRPr="007A636D" w:rsidRDefault="00F61F9F" w:rsidP="001B0EBA">
            <w:pPr>
              <w:rPr>
                <w:sz w:val="24"/>
                <w:szCs w:val="24"/>
                <w:lang w:val="ru-RU"/>
              </w:rPr>
            </w:pPr>
            <w:hyperlink r:id="rId10" w:history="1">
              <w:r w:rsidR="007A636D" w:rsidRPr="007A636D">
                <w:rPr>
                  <w:rStyle w:val="a3"/>
                  <w:sz w:val="24"/>
                  <w:szCs w:val="24"/>
                </w:rPr>
                <w:t>https</w:t>
              </w:r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7A636D" w:rsidRPr="007A636D">
                <w:rPr>
                  <w:rStyle w:val="a3"/>
                  <w:sz w:val="24"/>
                  <w:szCs w:val="24"/>
                </w:rPr>
                <w:t>new</w:t>
              </w:r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7A636D" w:rsidRPr="007A636D">
                <w:rPr>
                  <w:rStyle w:val="a3"/>
                  <w:sz w:val="24"/>
                  <w:szCs w:val="24"/>
                </w:rPr>
                <w:t>nlrs</w:t>
              </w:r>
              <w:proofErr w:type="spellEnd"/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7A636D" w:rsidRPr="007A636D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7A636D" w:rsidRPr="007A636D">
                <w:rPr>
                  <w:rStyle w:val="a3"/>
                  <w:sz w:val="24"/>
                  <w:szCs w:val="24"/>
                  <w:lang w:val="ru-RU"/>
                </w:rPr>
                <w:t>/</w:t>
              </w:r>
            </w:hyperlink>
            <w:r w:rsidR="007A636D" w:rsidRPr="007A636D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B173C5" w:rsidRDefault="007A636D" w:rsidP="00025943">
            <w:pPr>
              <w:pStyle w:val="TableParagraph"/>
              <w:spacing w:before="139"/>
              <w:ind w:right="287"/>
              <w:jc w:val="right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A636D" w:rsidRDefault="007A636D" w:rsidP="007A636D">
            <w:pPr>
              <w:rPr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4. Наличие доступа к электронным образовательным ресурсам и/ или профессиональным базам данных (подборкам информационных ресурсов по тематикам в соответствии с содержанием реализуемой образовательной программы).</w:t>
            </w:r>
            <w:r w:rsidRPr="007A636D">
              <w:rPr>
                <w:lang w:val="ru-RU"/>
              </w:rPr>
              <w:t xml:space="preserve"> </w:t>
            </w:r>
          </w:p>
          <w:p w:rsidR="007A636D" w:rsidRPr="00EF7B17" w:rsidRDefault="00F61F9F" w:rsidP="001B0EBA">
            <w:pPr>
              <w:rPr>
                <w:sz w:val="24"/>
                <w:szCs w:val="24"/>
                <w:lang w:val="ru-RU"/>
              </w:rPr>
            </w:pPr>
            <w:hyperlink r:id="rId11" w:history="1"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https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://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1623.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.3072.</w:t>
              </w:r>
              <w:proofErr w:type="spellStart"/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ru</w:t>
              </w:r>
              <w:proofErr w:type="spellEnd"/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course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index</w:t>
              </w:r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</w:t>
              </w:r>
              <w:proofErr w:type="spellStart"/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php</w:t>
              </w:r>
              <w:proofErr w:type="spellEnd"/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?</w:t>
              </w:r>
              <w:proofErr w:type="spellStart"/>
              <w:r w:rsidR="007A636D" w:rsidRPr="007A636D">
                <w:rPr>
                  <w:color w:val="0000FF"/>
                  <w:spacing w:val="-4"/>
                  <w:sz w:val="24"/>
                  <w:u w:val="single"/>
                </w:rPr>
                <w:t>categoryid</w:t>
              </w:r>
              <w:proofErr w:type="spellEnd"/>
              <w:r w:rsidR="007A636D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=1238</w:t>
              </w:r>
            </w:hyperlink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B173C5" w:rsidRDefault="007A636D" w:rsidP="00025943">
            <w:pPr>
              <w:pStyle w:val="TableParagraph"/>
              <w:spacing w:before="139"/>
              <w:ind w:right="287"/>
              <w:jc w:val="right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A636D" w:rsidRDefault="007A636D" w:rsidP="001B0EBA">
            <w:pPr>
              <w:rPr>
                <w:sz w:val="24"/>
                <w:szCs w:val="24"/>
                <w:lang w:val="ru-RU"/>
              </w:rPr>
            </w:pPr>
            <w:r w:rsidRPr="0008043B">
              <w:rPr>
                <w:sz w:val="24"/>
                <w:szCs w:val="24"/>
                <w:lang w:val="ru-RU"/>
              </w:rPr>
              <w:t>5. Наличие доступа к электронной системе учета обучающихся, учета и хранения их образовательных результатов (электронный журнал).</w:t>
            </w:r>
          </w:p>
          <w:p w:rsidR="007A636D" w:rsidRPr="00B173C5" w:rsidRDefault="00F61F9F" w:rsidP="001B0EBA">
            <w:pPr>
              <w:rPr>
                <w:sz w:val="24"/>
                <w:szCs w:val="24"/>
                <w:lang w:val="ru-RU"/>
              </w:rPr>
            </w:pPr>
            <w:hyperlink r:id="rId12" w:history="1">
              <w:r w:rsidR="007A636D" w:rsidRPr="0008043B">
                <w:rPr>
                  <w:color w:val="0000FF"/>
                  <w:u w:val="single"/>
                  <w:lang w:val="ru-RU"/>
                </w:rPr>
                <w:t>https://poo.e-yakutia.ru/</w:t>
              </w:r>
            </w:hyperlink>
            <w:r w:rsidR="00B173C5">
              <w:rPr>
                <w:color w:val="0000FF"/>
                <w:u w:val="single"/>
                <w:lang w:val="ru-RU"/>
              </w:rPr>
              <w:t xml:space="preserve">   </w:t>
            </w:r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B173C5" w:rsidRDefault="007A636D" w:rsidP="00025943">
            <w:pPr>
              <w:pStyle w:val="TableParagraph"/>
              <w:spacing w:before="139"/>
              <w:ind w:right="287"/>
              <w:jc w:val="right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A636D" w:rsidRDefault="007A636D" w:rsidP="001B0EBA">
            <w:pPr>
              <w:rPr>
                <w:sz w:val="24"/>
                <w:szCs w:val="24"/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 xml:space="preserve">6. Наличие доступа к электронной системе обучения, обеспечивающей взаимодействие педагогических работников с </w:t>
            </w:r>
            <w:proofErr w:type="gramStart"/>
            <w:r w:rsidRPr="00EF7B17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EF7B17">
              <w:rPr>
                <w:sz w:val="24"/>
                <w:szCs w:val="24"/>
                <w:lang w:val="ru-RU"/>
              </w:rPr>
              <w:t xml:space="preserve"> (личные кабинеты обучающихся и преподавателей и др.).</w:t>
            </w:r>
          </w:p>
          <w:p w:rsidR="007A636D" w:rsidRPr="007A636D" w:rsidRDefault="00F61F9F" w:rsidP="001B0EBA">
            <w:pPr>
              <w:rPr>
                <w:sz w:val="24"/>
                <w:szCs w:val="24"/>
                <w:lang w:val="ru-RU"/>
              </w:rPr>
            </w:pPr>
            <w:hyperlink r:id="rId13" w:history="1"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https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://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1623.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c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.3072.</w:t>
              </w:r>
              <w:proofErr w:type="spellStart"/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ru</w:t>
              </w:r>
              <w:proofErr w:type="spellEnd"/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course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/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index</w:t>
              </w:r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.</w:t>
              </w:r>
              <w:proofErr w:type="spellStart"/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php</w:t>
              </w:r>
              <w:proofErr w:type="spellEnd"/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?</w:t>
              </w:r>
              <w:proofErr w:type="spellStart"/>
              <w:r w:rsidR="00B173C5" w:rsidRPr="007A636D">
                <w:rPr>
                  <w:color w:val="0000FF"/>
                  <w:spacing w:val="-4"/>
                  <w:sz w:val="24"/>
                  <w:u w:val="single"/>
                </w:rPr>
                <w:t>categoryid</w:t>
              </w:r>
              <w:proofErr w:type="spellEnd"/>
              <w:r w:rsidR="00B173C5" w:rsidRPr="007A636D">
                <w:rPr>
                  <w:color w:val="0000FF"/>
                  <w:spacing w:val="-4"/>
                  <w:sz w:val="24"/>
                  <w:u w:val="single"/>
                  <w:lang w:val="ru-RU"/>
                </w:rPr>
                <w:t>=1238</w:t>
              </w:r>
            </w:hyperlink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7A636D" w:rsidRPr="007A636D" w:rsidTr="00BE7A21">
        <w:trPr>
          <w:trHeight w:val="382"/>
        </w:trPr>
        <w:tc>
          <w:tcPr>
            <w:tcW w:w="654" w:type="dxa"/>
            <w:vMerge/>
            <w:vAlign w:val="center"/>
          </w:tcPr>
          <w:p w:rsidR="007A636D" w:rsidRPr="00B173C5" w:rsidRDefault="007A636D" w:rsidP="00025943">
            <w:pPr>
              <w:pStyle w:val="TableParagraph"/>
              <w:spacing w:before="139"/>
              <w:ind w:right="287"/>
              <w:jc w:val="right"/>
              <w:rPr>
                <w:lang w:val="ru-RU"/>
              </w:rPr>
            </w:pPr>
          </w:p>
        </w:tc>
        <w:tc>
          <w:tcPr>
            <w:tcW w:w="10773" w:type="dxa"/>
            <w:gridSpan w:val="2"/>
          </w:tcPr>
          <w:p w:rsidR="007A636D" w:rsidRDefault="007A636D" w:rsidP="001B0EBA">
            <w:pPr>
              <w:rPr>
                <w:sz w:val="24"/>
                <w:szCs w:val="24"/>
                <w:lang w:val="ru-RU"/>
              </w:rPr>
            </w:pPr>
            <w:r w:rsidRPr="00EF7B17">
              <w:rPr>
                <w:sz w:val="24"/>
                <w:szCs w:val="24"/>
                <w:lang w:val="ru-RU"/>
              </w:rPr>
              <w:t>7. Наличие доступа к электронному расписанию (под электронным расписанием понимается сервис, с помощью которого каждый студент может узнать своё актуальное расписание занятий и сессии);</w:t>
            </w:r>
          </w:p>
          <w:p w:rsidR="007A636D" w:rsidRPr="00EF7B17" w:rsidRDefault="00F61F9F" w:rsidP="001B0EBA">
            <w:pPr>
              <w:rPr>
                <w:sz w:val="24"/>
                <w:szCs w:val="24"/>
                <w:lang w:val="ru-RU"/>
              </w:rPr>
            </w:pPr>
            <w:hyperlink r:id="rId14" w:anchor="/timetable" w:history="1">
              <w:r w:rsidR="007A636D" w:rsidRPr="007A636D">
                <w:rPr>
                  <w:color w:val="0000FF"/>
                  <w:u w:val="single"/>
                </w:rPr>
                <w:t>https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://</w:t>
              </w:r>
              <w:r w:rsidR="007A636D" w:rsidRPr="007A636D">
                <w:rPr>
                  <w:color w:val="0000FF"/>
                  <w:u w:val="single"/>
                </w:rPr>
                <w:t>poo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.</w:t>
              </w:r>
              <w:r w:rsidR="007A636D" w:rsidRPr="007A636D">
                <w:rPr>
                  <w:color w:val="0000FF"/>
                  <w:u w:val="single"/>
                </w:rPr>
                <w:t>e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yakutia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7A636D" w:rsidRPr="007A636D">
                <w:rPr>
                  <w:color w:val="0000FF"/>
                  <w:u w:val="single"/>
                </w:rPr>
                <w:t>ru</w:t>
              </w:r>
              <w:proofErr w:type="spellEnd"/>
              <w:r w:rsidR="007A636D" w:rsidRPr="007A636D">
                <w:rPr>
                  <w:color w:val="0000FF"/>
                  <w:u w:val="single"/>
                  <w:lang w:val="ru-RU"/>
                </w:rPr>
                <w:t>/</w:t>
              </w:r>
              <w:r w:rsidR="007A636D" w:rsidRPr="007A636D">
                <w:rPr>
                  <w:color w:val="0000FF"/>
                  <w:u w:val="single"/>
                </w:rPr>
                <w:t>schedule</w:t>
              </w:r>
              <w:r w:rsidR="007A636D" w:rsidRPr="007A636D">
                <w:rPr>
                  <w:color w:val="0000FF"/>
                  <w:u w:val="single"/>
                  <w:lang w:val="ru-RU"/>
                </w:rPr>
                <w:t>/#/</w:t>
              </w:r>
              <w:r w:rsidR="007A636D" w:rsidRPr="007A636D">
                <w:rPr>
                  <w:color w:val="0000FF"/>
                  <w:u w:val="single"/>
                </w:rPr>
                <w:t>timetable</w:t>
              </w:r>
            </w:hyperlink>
          </w:p>
        </w:tc>
        <w:tc>
          <w:tcPr>
            <w:tcW w:w="1842" w:type="dxa"/>
            <w:vMerge/>
          </w:tcPr>
          <w:p w:rsidR="007A636D" w:rsidRPr="007A636D" w:rsidRDefault="007A636D" w:rsidP="00BE7A21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</w:p>
        </w:tc>
        <w:tc>
          <w:tcPr>
            <w:tcW w:w="1608" w:type="dxa"/>
            <w:vMerge/>
          </w:tcPr>
          <w:p w:rsidR="007A636D" w:rsidRPr="007A636D" w:rsidRDefault="007A636D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</w:p>
        </w:tc>
      </w:tr>
      <w:tr w:rsidR="00B0200E" w:rsidRPr="00A87699" w:rsidTr="00B0200E">
        <w:trPr>
          <w:trHeight w:val="836"/>
        </w:trPr>
        <w:tc>
          <w:tcPr>
            <w:tcW w:w="654" w:type="dxa"/>
          </w:tcPr>
          <w:p w:rsidR="00B0200E" w:rsidRPr="00C04996" w:rsidRDefault="00B0200E" w:rsidP="007812B3">
            <w:pPr>
              <w:pStyle w:val="TableParagraph"/>
              <w:spacing w:before="139"/>
              <w:ind w:right="287"/>
              <w:jc w:val="right"/>
            </w:pPr>
            <w:r w:rsidRPr="00C04996">
              <w:lastRenderedPageBreak/>
              <w:t>2</w:t>
            </w:r>
          </w:p>
        </w:tc>
        <w:tc>
          <w:tcPr>
            <w:tcW w:w="10773" w:type="dxa"/>
            <w:gridSpan w:val="2"/>
          </w:tcPr>
          <w:p w:rsidR="00B0200E" w:rsidRPr="007A636D" w:rsidRDefault="00B0200E" w:rsidP="007A636D">
            <w:pPr>
              <w:rPr>
                <w:sz w:val="24"/>
                <w:szCs w:val="24"/>
                <w:lang w:val="ru-RU"/>
              </w:rPr>
            </w:pPr>
            <w:r w:rsidRPr="007A636D">
              <w:rPr>
                <w:sz w:val="24"/>
                <w:szCs w:val="24"/>
                <w:lang w:val="ru-RU"/>
              </w:rPr>
              <w:t xml:space="preserve"> </w:t>
            </w:r>
            <w:r w:rsidRPr="00EF7B17">
              <w:rPr>
                <w:sz w:val="24"/>
                <w:szCs w:val="24"/>
                <w:lang w:val="ru-RU"/>
              </w:rPr>
              <w:t>Доля</w:t>
            </w:r>
            <w:r w:rsidRPr="00EF7B17">
              <w:rPr>
                <w:sz w:val="24"/>
                <w:szCs w:val="24"/>
                <w:lang w:val="ru-RU"/>
              </w:rPr>
              <w:tab/>
              <w:t>выпускников, трудоустроившихся</w:t>
            </w:r>
            <w:r w:rsidRPr="00EF7B17">
              <w:rPr>
                <w:sz w:val="24"/>
                <w:szCs w:val="24"/>
                <w:lang w:val="ru-RU"/>
              </w:rPr>
              <w:tab/>
              <w:t>в течение</w:t>
            </w:r>
            <w:r>
              <w:rPr>
                <w:sz w:val="24"/>
                <w:szCs w:val="24"/>
                <w:lang w:val="ru-RU"/>
              </w:rPr>
              <w:t xml:space="preserve"> календарного года, следующего за годом выпуска, в общей </w:t>
            </w:r>
            <w:r w:rsidRPr="00EF7B17">
              <w:rPr>
                <w:sz w:val="24"/>
                <w:szCs w:val="24"/>
                <w:lang w:val="ru-RU"/>
              </w:rPr>
              <w:t>численности выпускников по образовательной программе (далее – доля трудоустроившихся выпускников) – АП</w:t>
            </w:r>
            <w:proofErr w:type="gramStart"/>
            <w:r w:rsidRPr="00EF7B17">
              <w:rPr>
                <w:sz w:val="24"/>
                <w:szCs w:val="24"/>
                <w:lang w:val="ru-RU"/>
              </w:rPr>
              <w:t>2</w:t>
            </w:r>
            <w:proofErr w:type="gramEnd"/>
          </w:p>
        </w:tc>
        <w:tc>
          <w:tcPr>
            <w:tcW w:w="1842" w:type="dxa"/>
          </w:tcPr>
          <w:p w:rsidR="00B0200E" w:rsidRPr="00453D1B" w:rsidRDefault="00B0200E" w:rsidP="00D113F8">
            <w:pPr>
              <w:pStyle w:val="TableParagraph"/>
              <w:spacing w:before="139"/>
              <w:ind w:right="314"/>
              <w:jc w:val="center"/>
              <w:rPr>
                <w:lang w:val="ru-RU"/>
              </w:rPr>
            </w:pPr>
            <w:r w:rsidRPr="00B0200E">
              <w:rPr>
                <w:lang w:val="ru-RU"/>
              </w:rPr>
              <w:t>1</w:t>
            </w:r>
            <w:r>
              <w:rPr>
                <w:lang w:val="ru-RU"/>
              </w:rPr>
              <w:t>2, 5</w:t>
            </w:r>
            <w:r w:rsidRPr="00B0200E">
              <w:rPr>
                <w:lang w:val="ru-RU"/>
              </w:rPr>
              <w:t>%</w:t>
            </w:r>
          </w:p>
        </w:tc>
        <w:tc>
          <w:tcPr>
            <w:tcW w:w="1608" w:type="dxa"/>
          </w:tcPr>
          <w:p w:rsidR="00B0200E" w:rsidRPr="00453D1B" w:rsidRDefault="00B0200E" w:rsidP="007812B3">
            <w:pPr>
              <w:pStyle w:val="TableParagraph"/>
              <w:spacing w:before="139"/>
              <w:ind w:left="3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A636D" w:rsidRPr="00A87699" w:rsidTr="00BE7A21">
        <w:trPr>
          <w:trHeight w:val="573"/>
        </w:trPr>
        <w:tc>
          <w:tcPr>
            <w:tcW w:w="654" w:type="dxa"/>
          </w:tcPr>
          <w:p w:rsidR="007A636D" w:rsidRPr="00C04996" w:rsidRDefault="007A636D" w:rsidP="007812B3">
            <w:pPr>
              <w:pStyle w:val="TableParagraph"/>
              <w:spacing w:before="9"/>
              <w:rPr>
                <w:lang w:val="ru-RU"/>
              </w:rPr>
            </w:pPr>
          </w:p>
          <w:p w:rsidR="007A636D" w:rsidRPr="00C04996" w:rsidRDefault="007A636D" w:rsidP="007812B3">
            <w:pPr>
              <w:pStyle w:val="TableParagraph"/>
              <w:spacing w:before="1"/>
              <w:ind w:right="287"/>
              <w:jc w:val="right"/>
              <w:rPr>
                <w:lang w:val="ru-RU"/>
              </w:rPr>
            </w:pPr>
            <w:r w:rsidRPr="00C04996">
              <w:rPr>
                <w:lang w:val="ru-RU"/>
              </w:rPr>
              <w:t>3</w:t>
            </w:r>
          </w:p>
        </w:tc>
        <w:tc>
          <w:tcPr>
            <w:tcW w:w="10773" w:type="dxa"/>
            <w:gridSpan w:val="2"/>
          </w:tcPr>
          <w:p w:rsidR="007A636D" w:rsidRPr="00C04996" w:rsidRDefault="007A636D" w:rsidP="00025943">
            <w:pPr>
              <w:pStyle w:val="TableParagraph"/>
              <w:rPr>
                <w:lang w:val="ru-RU"/>
              </w:rPr>
            </w:pPr>
            <w:proofErr w:type="gramStart"/>
            <w:r w:rsidRPr="00C04996">
              <w:rPr>
                <w:lang w:val="ru-RU"/>
              </w:rPr>
              <w:t>Участие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обучающихся 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образовательной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организации </w:t>
            </w:r>
            <w:r w:rsidRPr="00C04996">
              <w:rPr>
                <w:spacing w:val="-3"/>
                <w:lang w:val="ru-RU"/>
              </w:rPr>
              <w:t xml:space="preserve">в 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оценочных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процедурах,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проведенных</w:t>
            </w:r>
            <w:r w:rsidRPr="00C04996">
              <w:rPr>
                <w:spacing w:val="37"/>
                <w:lang w:val="ru-RU"/>
              </w:rPr>
              <w:t xml:space="preserve"> </w:t>
            </w:r>
            <w:r w:rsidRPr="00C04996">
              <w:rPr>
                <w:lang w:val="ru-RU"/>
              </w:rPr>
              <w:t>в</w:t>
            </w:r>
            <w:r w:rsidRPr="00C04996">
              <w:rPr>
                <w:spacing w:val="38"/>
                <w:lang w:val="ru-RU"/>
              </w:rPr>
              <w:t xml:space="preserve"> </w:t>
            </w:r>
            <w:r w:rsidRPr="00C04996">
              <w:rPr>
                <w:lang w:val="ru-RU"/>
              </w:rPr>
              <w:t>рамках</w:t>
            </w:r>
            <w:r w:rsidRPr="00C04996">
              <w:rPr>
                <w:spacing w:val="-57"/>
                <w:lang w:val="ru-RU"/>
              </w:rPr>
              <w:t xml:space="preserve">  </w:t>
            </w:r>
            <w:r w:rsidRPr="00C04996">
              <w:rPr>
                <w:lang w:val="ru-RU"/>
              </w:rPr>
              <w:t>мониторинга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системы 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образования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(далее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–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показатель</w:t>
            </w:r>
            <w:r w:rsidRPr="00C04996">
              <w:rPr>
                <w:spacing w:val="3"/>
                <w:lang w:val="ru-RU"/>
              </w:rPr>
              <w:t xml:space="preserve"> </w:t>
            </w:r>
            <w:r w:rsidRPr="00C04996">
              <w:rPr>
                <w:lang w:val="ru-RU"/>
              </w:rPr>
              <w:t>участия</w:t>
            </w:r>
            <w:r w:rsidRPr="00C04996">
              <w:rPr>
                <w:spacing w:val="60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в 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оценочных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position w:val="2"/>
                <w:lang w:val="ru-RU"/>
              </w:rPr>
              <w:t>процедурах)</w:t>
            </w:r>
            <w:r w:rsidRPr="00C04996">
              <w:rPr>
                <w:spacing w:val="-1"/>
                <w:position w:val="2"/>
                <w:lang w:val="ru-RU"/>
              </w:rPr>
              <w:t xml:space="preserve"> </w:t>
            </w:r>
            <w:r w:rsidRPr="00C04996">
              <w:rPr>
                <w:position w:val="2"/>
                <w:lang w:val="ru-RU"/>
              </w:rPr>
              <w:t>–</w:t>
            </w:r>
            <w:r w:rsidRPr="00C04996">
              <w:rPr>
                <w:spacing w:val="-1"/>
                <w:position w:val="2"/>
                <w:lang w:val="ru-RU"/>
              </w:rPr>
              <w:t xml:space="preserve"> </w:t>
            </w:r>
            <w:r w:rsidRPr="00C04996">
              <w:rPr>
                <w:position w:val="2"/>
                <w:lang w:val="ru-RU"/>
              </w:rPr>
              <w:t>АП</w:t>
            </w:r>
            <w:r w:rsidRPr="00C04996">
              <w:rPr>
                <w:lang w:val="ru-RU"/>
              </w:rPr>
              <w:t>3</w:t>
            </w:r>
            <w:proofErr w:type="gramEnd"/>
          </w:p>
        </w:tc>
        <w:tc>
          <w:tcPr>
            <w:tcW w:w="1842" w:type="dxa"/>
          </w:tcPr>
          <w:p w:rsidR="007A636D" w:rsidRPr="00453D1B" w:rsidRDefault="007A636D" w:rsidP="007812B3">
            <w:pPr>
              <w:pStyle w:val="TableParagraph"/>
              <w:spacing w:before="138"/>
              <w:ind w:left="534" w:right="302" w:hanging="196"/>
            </w:pPr>
            <w:proofErr w:type="spellStart"/>
            <w:r w:rsidRPr="00453D1B">
              <w:rPr>
                <w:spacing w:val="-1"/>
              </w:rPr>
              <w:t>Принимали</w:t>
            </w:r>
            <w:proofErr w:type="spellEnd"/>
            <w:r w:rsidRPr="00453D1B">
              <w:rPr>
                <w:spacing w:val="-57"/>
              </w:rPr>
              <w:t xml:space="preserve"> </w:t>
            </w:r>
            <w:proofErr w:type="spellStart"/>
            <w:r w:rsidRPr="00453D1B">
              <w:t>участие</w:t>
            </w:r>
            <w:proofErr w:type="spellEnd"/>
          </w:p>
        </w:tc>
        <w:tc>
          <w:tcPr>
            <w:tcW w:w="1608" w:type="dxa"/>
          </w:tcPr>
          <w:p w:rsidR="007A636D" w:rsidRPr="00453D1B" w:rsidRDefault="007A636D" w:rsidP="00BE7A21">
            <w:pPr>
              <w:pStyle w:val="TableParagraph"/>
              <w:spacing w:before="9"/>
              <w:jc w:val="center"/>
            </w:pPr>
          </w:p>
          <w:p w:rsidR="007A636D" w:rsidRPr="00453D1B" w:rsidRDefault="007A636D" w:rsidP="00BE7A21">
            <w:pPr>
              <w:pStyle w:val="TableParagraph"/>
              <w:spacing w:before="1"/>
              <w:ind w:right="48"/>
              <w:jc w:val="center"/>
            </w:pPr>
            <w:r w:rsidRPr="00453D1B">
              <w:t>10</w:t>
            </w:r>
          </w:p>
        </w:tc>
      </w:tr>
      <w:tr w:rsidR="007A636D" w:rsidRPr="00A87699" w:rsidTr="00100119">
        <w:trPr>
          <w:trHeight w:val="849"/>
        </w:trPr>
        <w:tc>
          <w:tcPr>
            <w:tcW w:w="654" w:type="dxa"/>
            <w:vAlign w:val="center"/>
          </w:tcPr>
          <w:p w:rsidR="007A636D" w:rsidRPr="00C04996" w:rsidRDefault="007A636D" w:rsidP="007812B3">
            <w:pPr>
              <w:pStyle w:val="TableParagraph"/>
              <w:spacing w:before="9"/>
              <w:jc w:val="center"/>
            </w:pPr>
            <w:r w:rsidRPr="00C04996">
              <w:t>4</w:t>
            </w:r>
          </w:p>
        </w:tc>
        <w:tc>
          <w:tcPr>
            <w:tcW w:w="10773" w:type="dxa"/>
            <w:gridSpan w:val="2"/>
          </w:tcPr>
          <w:p w:rsidR="007A636D" w:rsidRPr="00C04996" w:rsidRDefault="007A636D" w:rsidP="00025943">
            <w:pPr>
              <w:tabs>
                <w:tab w:val="left" w:pos="2252"/>
              </w:tabs>
              <w:spacing w:line="261" w:lineRule="auto"/>
              <w:rPr>
                <w:lang w:val="ru-RU"/>
              </w:rPr>
            </w:pPr>
            <w:r w:rsidRPr="00C04996">
              <w:rPr>
                <w:lang w:val="ru-RU"/>
              </w:rPr>
              <w:t>Медианный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результат 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предшествующей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аттестации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обучающихся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образовательной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организации</w:t>
            </w:r>
            <w:r w:rsidRPr="00C04996">
              <w:rPr>
                <w:spacing w:val="47"/>
                <w:lang w:val="ru-RU"/>
              </w:rPr>
              <w:t xml:space="preserve"> </w:t>
            </w:r>
            <w:r w:rsidRPr="00C04996">
              <w:rPr>
                <w:lang w:val="ru-RU"/>
              </w:rPr>
              <w:t>в</w:t>
            </w:r>
            <w:r w:rsidRPr="00C04996">
              <w:rPr>
                <w:spacing w:val="46"/>
                <w:lang w:val="ru-RU"/>
              </w:rPr>
              <w:t xml:space="preserve"> </w:t>
            </w:r>
            <w:r w:rsidRPr="00C04996">
              <w:rPr>
                <w:lang w:val="ru-RU"/>
              </w:rPr>
              <w:t>форме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демонстрационного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экзамена </w:t>
            </w:r>
            <w:r w:rsidRPr="00C04996">
              <w:rPr>
                <w:spacing w:val="-2"/>
                <w:lang w:val="ru-RU"/>
              </w:rPr>
              <w:t xml:space="preserve">по </w:t>
            </w:r>
            <w:r w:rsidRPr="00C04996">
              <w:rPr>
                <w:lang w:val="ru-RU"/>
              </w:rPr>
              <w:t>образовательной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программе </w:t>
            </w:r>
            <w:r w:rsidRPr="00C04996">
              <w:rPr>
                <w:spacing w:val="-1"/>
                <w:lang w:val="ru-RU"/>
              </w:rPr>
              <w:t xml:space="preserve">(если 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>образовательной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программой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предусмотрено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наличие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демонстрационного</w:t>
            </w:r>
            <w:r w:rsidRPr="00C04996">
              <w:rPr>
                <w:spacing w:val="1"/>
                <w:lang w:val="ru-RU"/>
              </w:rPr>
              <w:t xml:space="preserve"> </w:t>
            </w:r>
            <w:r w:rsidRPr="00C04996">
              <w:rPr>
                <w:lang w:val="ru-RU"/>
              </w:rPr>
              <w:t>экзамена) (далее –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lang w:val="ru-RU"/>
              </w:rPr>
              <w:t xml:space="preserve">медианный </w:t>
            </w:r>
            <w:r w:rsidRPr="00C04996">
              <w:rPr>
                <w:spacing w:val="-1"/>
                <w:lang w:val="ru-RU"/>
              </w:rPr>
              <w:t>результат</w:t>
            </w:r>
            <w:r w:rsidRPr="00C04996">
              <w:rPr>
                <w:spacing w:val="-57"/>
                <w:lang w:val="ru-RU"/>
              </w:rPr>
              <w:t xml:space="preserve"> </w:t>
            </w:r>
            <w:r w:rsidRPr="00C04996">
              <w:rPr>
                <w:position w:val="2"/>
                <w:lang w:val="ru-RU"/>
              </w:rPr>
              <w:t>аттестации)</w:t>
            </w:r>
            <w:r w:rsidRPr="00C04996">
              <w:rPr>
                <w:spacing w:val="-1"/>
                <w:position w:val="2"/>
                <w:lang w:val="ru-RU"/>
              </w:rPr>
              <w:t xml:space="preserve"> </w:t>
            </w:r>
            <w:r w:rsidRPr="00C04996">
              <w:rPr>
                <w:position w:val="2"/>
                <w:lang w:val="ru-RU"/>
              </w:rPr>
              <w:t>– АП</w:t>
            </w:r>
            <w:proofErr w:type="gramStart"/>
            <w:r w:rsidRPr="00C04996">
              <w:rPr>
                <w:lang w:val="ru-RU"/>
              </w:rPr>
              <w:t>4</w:t>
            </w:r>
            <w:proofErr w:type="gramEnd"/>
          </w:p>
        </w:tc>
        <w:tc>
          <w:tcPr>
            <w:tcW w:w="1842" w:type="dxa"/>
            <w:vAlign w:val="center"/>
          </w:tcPr>
          <w:p w:rsidR="007A636D" w:rsidRPr="00453D1B" w:rsidRDefault="007A636D" w:rsidP="00100119">
            <w:pPr>
              <w:pStyle w:val="TableParagraph"/>
              <w:spacing w:before="138"/>
              <w:ind w:firstLine="33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Не п</w:t>
            </w:r>
            <w:proofErr w:type="spellStart"/>
            <w:r w:rsidRPr="00453D1B">
              <w:rPr>
                <w:spacing w:val="-1"/>
              </w:rPr>
              <w:t>ринимали</w:t>
            </w:r>
            <w:proofErr w:type="spellEnd"/>
            <w:r w:rsidRPr="00453D1B">
              <w:rPr>
                <w:spacing w:val="-57"/>
              </w:rPr>
              <w:t xml:space="preserve"> </w:t>
            </w:r>
            <w:proofErr w:type="spellStart"/>
            <w:r w:rsidRPr="00453D1B">
              <w:t>участие</w:t>
            </w:r>
            <w:proofErr w:type="spellEnd"/>
          </w:p>
        </w:tc>
        <w:tc>
          <w:tcPr>
            <w:tcW w:w="1608" w:type="dxa"/>
            <w:vAlign w:val="center"/>
          </w:tcPr>
          <w:p w:rsidR="007A636D" w:rsidRPr="00453D1B" w:rsidRDefault="007A636D" w:rsidP="00453D1B">
            <w:pPr>
              <w:pStyle w:val="TableParagraph"/>
              <w:spacing w:before="9"/>
              <w:jc w:val="center"/>
              <w:rPr>
                <w:lang w:val="ru-RU"/>
              </w:rPr>
            </w:pPr>
            <w:r w:rsidRPr="00453D1B">
              <w:rPr>
                <w:lang w:val="ru-RU"/>
              </w:rPr>
              <w:t>0</w:t>
            </w:r>
          </w:p>
        </w:tc>
      </w:tr>
      <w:tr w:rsidR="00B0200E" w:rsidRPr="00A87699" w:rsidTr="00A6712B">
        <w:trPr>
          <w:trHeight w:val="1120"/>
        </w:trPr>
        <w:tc>
          <w:tcPr>
            <w:tcW w:w="654" w:type="dxa"/>
            <w:vAlign w:val="center"/>
          </w:tcPr>
          <w:p w:rsidR="00B0200E" w:rsidRPr="00C04996" w:rsidRDefault="00B0200E" w:rsidP="007812B3">
            <w:pPr>
              <w:pStyle w:val="TableParagraph"/>
              <w:spacing w:before="9"/>
              <w:jc w:val="center"/>
            </w:pPr>
            <w:r w:rsidRPr="00C04996">
              <w:t>5.</w:t>
            </w:r>
          </w:p>
        </w:tc>
        <w:tc>
          <w:tcPr>
            <w:tcW w:w="10773" w:type="dxa"/>
            <w:gridSpan w:val="2"/>
          </w:tcPr>
          <w:p w:rsidR="00727BA8" w:rsidRPr="00025943" w:rsidRDefault="00B0200E" w:rsidP="00453D1B">
            <w:pPr>
              <w:tabs>
                <w:tab w:val="left" w:pos="2252"/>
              </w:tabs>
              <w:spacing w:line="261" w:lineRule="auto"/>
              <w:rPr>
                <w:lang w:val="ru-RU"/>
              </w:rPr>
            </w:pPr>
            <w:r w:rsidRPr="00025943">
              <w:rPr>
                <w:lang w:val="ru-RU"/>
              </w:rPr>
              <w:t xml:space="preserve">Доля </w:t>
            </w:r>
            <w:r w:rsidRPr="00025943">
              <w:rPr>
                <w:spacing w:val="-1"/>
                <w:lang w:val="ru-RU"/>
              </w:rPr>
              <w:t>педагогических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>работников,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обеспечивающих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освоение</w:t>
            </w:r>
            <w:r w:rsidRPr="00025943">
              <w:rPr>
                <w:spacing w:val="1"/>
                <w:lang w:val="ru-RU"/>
              </w:rPr>
              <w:t xml:space="preserve"> </w:t>
            </w:r>
            <w:proofErr w:type="gramStart"/>
            <w:r w:rsidRPr="00025943">
              <w:rPr>
                <w:lang w:val="ru-RU"/>
              </w:rPr>
              <w:t>обучающимися</w:t>
            </w:r>
            <w:proofErr w:type="gramEnd"/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образовательной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программы,</w:t>
            </w:r>
            <w:r w:rsidRPr="00025943">
              <w:rPr>
                <w:spacing w:val="50"/>
                <w:lang w:val="ru-RU"/>
              </w:rPr>
              <w:t xml:space="preserve"> </w:t>
            </w:r>
            <w:r w:rsidRPr="00025943">
              <w:rPr>
                <w:lang w:val="ru-RU"/>
              </w:rPr>
              <w:t>имеющих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опыт</w:t>
            </w:r>
            <w:r w:rsidRPr="00025943">
              <w:rPr>
                <w:spacing w:val="12"/>
                <w:lang w:val="ru-RU"/>
              </w:rPr>
              <w:t xml:space="preserve"> </w:t>
            </w:r>
            <w:r w:rsidRPr="00025943">
              <w:rPr>
                <w:lang w:val="ru-RU"/>
              </w:rPr>
              <w:t>деятельности</w:t>
            </w:r>
            <w:r w:rsidRPr="00025943">
              <w:rPr>
                <w:spacing w:val="11"/>
                <w:lang w:val="ru-RU"/>
              </w:rPr>
              <w:t xml:space="preserve"> </w:t>
            </w:r>
            <w:r w:rsidRPr="00025943">
              <w:rPr>
                <w:lang w:val="ru-RU"/>
              </w:rPr>
              <w:t>не</w:t>
            </w:r>
            <w:r>
              <w:rPr>
                <w:lang w:val="ru-RU"/>
              </w:rPr>
              <w:t xml:space="preserve"> 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>менее</w:t>
            </w:r>
            <w:r w:rsidRPr="00025943">
              <w:rPr>
                <w:spacing w:val="53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одного</w:t>
            </w:r>
            <w:r w:rsidRPr="00025943">
              <w:rPr>
                <w:spacing w:val="53"/>
                <w:lang w:val="ru-RU"/>
              </w:rPr>
              <w:t xml:space="preserve"> </w:t>
            </w:r>
            <w:r w:rsidRPr="00025943">
              <w:rPr>
                <w:lang w:val="ru-RU"/>
              </w:rPr>
              <w:t>года</w:t>
            </w:r>
            <w:r w:rsidRPr="00025943">
              <w:rPr>
                <w:spacing w:val="53"/>
                <w:lang w:val="ru-RU"/>
              </w:rPr>
              <w:t xml:space="preserve"> </w:t>
            </w:r>
            <w:r w:rsidRPr="00025943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>организациях,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направление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деятельности</w:t>
            </w:r>
            <w:r w:rsidRPr="00025943">
              <w:rPr>
                <w:spacing w:val="37"/>
                <w:lang w:val="ru-RU"/>
              </w:rPr>
              <w:t xml:space="preserve"> </w:t>
            </w:r>
            <w:r w:rsidRPr="00025943">
              <w:rPr>
                <w:lang w:val="ru-RU"/>
              </w:rPr>
              <w:t>которых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>соответствует</w:t>
            </w:r>
            <w:r w:rsidRPr="00025943">
              <w:rPr>
                <w:spacing w:val="20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области</w:t>
            </w:r>
            <w:r w:rsidRPr="00025943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</w:t>
            </w:r>
            <w:r>
              <w:rPr>
                <w:lang w:val="ru-RU"/>
              </w:rPr>
              <w:t xml:space="preserve"> профессиональной </w:t>
            </w:r>
            <w:r w:rsidRPr="00025943">
              <w:rPr>
                <w:lang w:val="ru-RU"/>
              </w:rPr>
              <w:t>деятельности,</w:t>
            </w:r>
            <w:r w:rsidRPr="00025943">
              <w:rPr>
                <w:spacing w:val="28"/>
                <w:lang w:val="ru-RU"/>
              </w:rPr>
              <w:t xml:space="preserve"> </w:t>
            </w:r>
            <w:r w:rsidRPr="00025943">
              <w:rPr>
                <w:lang w:val="ru-RU"/>
              </w:rPr>
              <w:t>в</w:t>
            </w:r>
            <w:r w:rsidRPr="00025943">
              <w:rPr>
                <w:spacing w:val="28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общей</w:t>
            </w:r>
            <w:r>
              <w:rPr>
                <w:lang w:val="ru-RU"/>
              </w:rPr>
              <w:t xml:space="preserve"> 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>численности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педагогических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работников,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реализующих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образовательную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 xml:space="preserve">программу (далее </w:t>
            </w:r>
            <w:r w:rsidRPr="00025943">
              <w:rPr>
                <w:spacing w:val="-3"/>
                <w:lang w:val="ru-RU"/>
              </w:rPr>
              <w:t>–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 xml:space="preserve">доля </w:t>
            </w:r>
            <w:r w:rsidRPr="00025943">
              <w:rPr>
                <w:spacing w:val="-1"/>
                <w:lang w:val="ru-RU"/>
              </w:rPr>
              <w:t>педагогических</w:t>
            </w:r>
            <w:r>
              <w:rPr>
                <w:spacing w:val="-1"/>
                <w:lang w:val="ru-RU"/>
              </w:rPr>
              <w:t xml:space="preserve"> </w:t>
            </w:r>
            <w:r w:rsidRPr="00025943">
              <w:rPr>
                <w:spacing w:val="-57"/>
                <w:lang w:val="ru-RU"/>
              </w:rPr>
              <w:t xml:space="preserve">  </w:t>
            </w:r>
            <w:r w:rsidRPr="00025943">
              <w:rPr>
                <w:lang w:val="ru-RU"/>
              </w:rPr>
              <w:t xml:space="preserve">работников </w:t>
            </w:r>
            <w:r w:rsidRPr="00025943">
              <w:rPr>
                <w:spacing w:val="-3"/>
                <w:lang w:val="ru-RU"/>
              </w:rPr>
              <w:t>по</w:t>
            </w:r>
            <w:r w:rsidRPr="00025943">
              <w:rPr>
                <w:spacing w:val="-57"/>
                <w:lang w:val="ru-RU"/>
              </w:rPr>
              <w:t xml:space="preserve">   </w:t>
            </w:r>
            <w:r w:rsidRPr="00025943">
              <w:rPr>
                <w:position w:val="2"/>
                <w:lang w:val="ru-RU"/>
              </w:rPr>
              <w:t xml:space="preserve"> профилю)</w:t>
            </w:r>
            <w:r w:rsidRPr="00025943">
              <w:rPr>
                <w:spacing w:val="-2"/>
                <w:position w:val="2"/>
                <w:lang w:val="ru-RU"/>
              </w:rPr>
              <w:t xml:space="preserve"> </w:t>
            </w:r>
            <w:r w:rsidRPr="00025943">
              <w:rPr>
                <w:position w:val="2"/>
                <w:lang w:val="ru-RU"/>
              </w:rPr>
              <w:t>– АП</w:t>
            </w:r>
            <w:r w:rsidRPr="00025943">
              <w:rPr>
                <w:lang w:val="ru-RU"/>
              </w:rPr>
              <w:t>5</w:t>
            </w:r>
          </w:p>
        </w:tc>
        <w:tc>
          <w:tcPr>
            <w:tcW w:w="1842" w:type="dxa"/>
          </w:tcPr>
          <w:p w:rsidR="00B0200E" w:rsidRPr="0007183B" w:rsidRDefault="00F61F9F" w:rsidP="00D113F8">
            <w:pPr>
              <w:pStyle w:val="TableParagraph"/>
              <w:spacing w:before="138"/>
              <w:jc w:val="center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33</w:t>
            </w:r>
            <w:r w:rsidR="00B173C5" w:rsidRPr="0007183B">
              <w:rPr>
                <w:spacing w:val="-1"/>
                <w:lang w:val="ru-RU"/>
              </w:rPr>
              <w:t xml:space="preserve"> </w:t>
            </w:r>
            <w:r w:rsidR="00B0200E" w:rsidRPr="0007183B">
              <w:rPr>
                <w:spacing w:val="-1"/>
                <w:lang w:val="ru-RU"/>
              </w:rPr>
              <w:t>%</w:t>
            </w:r>
          </w:p>
        </w:tc>
        <w:tc>
          <w:tcPr>
            <w:tcW w:w="1608" w:type="dxa"/>
          </w:tcPr>
          <w:p w:rsidR="00B0200E" w:rsidRPr="0007183B" w:rsidRDefault="00F61F9F" w:rsidP="0075044D">
            <w:pPr>
              <w:pStyle w:val="TableParagraph"/>
              <w:spacing w:before="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73C5" w:rsidRPr="0007183B">
              <w:rPr>
                <w:lang w:val="ru-RU"/>
              </w:rPr>
              <w:t>0</w:t>
            </w:r>
          </w:p>
        </w:tc>
      </w:tr>
      <w:tr w:rsidR="00B0200E" w:rsidRPr="00A87699" w:rsidTr="00B0200E">
        <w:trPr>
          <w:trHeight w:val="1106"/>
        </w:trPr>
        <w:tc>
          <w:tcPr>
            <w:tcW w:w="654" w:type="dxa"/>
          </w:tcPr>
          <w:p w:rsidR="00B0200E" w:rsidRPr="00C04996" w:rsidRDefault="00B0200E" w:rsidP="007812B3">
            <w:pPr>
              <w:pStyle w:val="TableParagraph"/>
              <w:spacing w:before="3"/>
              <w:rPr>
                <w:lang w:val="ru-RU"/>
              </w:rPr>
            </w:pPr>
          </w:p>
          <w:p w:rsidR="00B0200E" w:rsidRPr="00727BA8" w:rsidRDefault="00B0200E" w:rsidP="007812B3">
            <w:pPr>
              <w:pStyle w:val="TableParagraph"/>
              <w:ind w:right="287"/>
              <w:jc w:val="right"/>
              <w:rPr>
                <w:lang w:val="ru-RU"/>
              </w:rPr>
            </w:pPr>
            <w:r w:rsidRPr="00727BA8">
              <w:rPr>
                <w:lang w:val="ru-RU"/>
              </w:rPr>
              <w:t>6</w:t>
            </w:r>
          </w:p>
        </w:tc>
        <w:tc>
          <w:tcPr>
            <w:tcW w:w="10773" w:type="dxa"/>
            <w:gridSpan w:val="2"/>
          </w:tcPr>
          <w:p w:rsidR="00B0200E" w:rsidRDefault="00B0200E" w:rsidP="00025943">
            <w:pPr>
              <w:pStyle w:val="TableParagraph"/>
              <w:rPr>
                <w:lang w:val="ru-RU"/>
              </w:rPr>
            </w:pPr>
            <w:proofErr w:type="gramStart"/>
            <w:r w:rsidRPr="00025943">
              <w:rPr>
                <w:lang w:val="ru-RU"/>
              </w:rPr>
              <w:t>Доля педагогических работников, имеющих ученую степень и (или) ученое звание и (или) лиц,</w:t>
            </w:r>
            <w:r>
              <w:rPr>
                <w:lang w:val="ru-RU"/>
              </w:rPr>
              <w:t xml:space="preserve"> </w:t>
            </w:r>
            <w:r w:rsidRPr="00025943">
              <w:rPr>
                <w:lang w:val="ru-RU"/>
              </w:rPr>
              <w:t xml:space="preserve">приравненных к ним, в общей численности педагогических работников, участвующих в реализации </w:t>
            </w:r>
            <w:r>
              <w:rPr>
                <w:lang w:val="ru-RU"/>
              </w:rPr>
              <w:t xml:space="preserve">соответствующей </w:t>
            </w:r>
            <w:r w:rsidRPr="00025943">
              <w:rPr>
                <w:lang w:val="ru-RU"/>
              </w:rPr>
              <w:t>образовательной программы</w:t>
            </w:r>
            <w:r w:rsidRPr="00025943">
              <w:rPr>
                <w:lang w:val="ru-RU"/>
              </w:rPr>
              <w:tab/>
              <w:t>среднего профессионального образования (далее – доля педагогических работников, имеющих ученую степень и (или) ученое звание и (или) лиц, приравненных к ним) – АП 6</w:t>
            </w:r>
            <w:proofErr w:type="gramEnd"/>
          </w:p>
          <w:p w:rsidR="00727BA8" w:rsidRPr="00727BA8" w:rsidRDefault="00727BA8" w:rsidP="00727BA8">
            <w:pPr>
              <w:tabs>
                <w:tab w:val="left" w:pos="2252"/>
              </w:tabs>
              <w:spacing w:line="261" w:lineRule="auto"/>
              <w:rPr>
                <w:i/>
                <w:lang w:val="ru-RU"/>
              </w:rPr>
            </w:pPr>
            <w:r w:rsidRPr="00727BA8">
              <w:rPr>
                <w:i/>
                <w:lang w:val="ru-RU"/>
              </w:rPr>
              <w:t>1. Болдецкая Анна Александровна -  первая квалификационная категория</w:t>
            </w:r>
          </w:p>
          <w:p w:rsidR="00727BA8" w:rsidRPr="00727BA8" w:rsidRDefault="00727BA8" w:rsidP="00727BA8">
            <w:pPr>
              <w:tabs>
                <w:tab w:val="left" w:pos="2252"/>
              </w:tabs>
              <w:spacing w:line="261" w:lineRule="auto"/>
              <w:rPr>
                <w:i/>
                <w:lang w:val="ru-RU"/>
              </w:rPr>
            </w:pPr>
            <w:r w:rsidRPr="00727BA8">
              <w:rPr>
                <w:i/>
                <w:lang w:val="ru-RU"/>
              </w:rPr>
              <w:t xml:space="preserve">2. Кыдрашева </w:t>
            </w:r>
            <w:proofErr w:type="spellStart"/>
            <w:r w:rsidRPr="00727BA8">
              <w:rPr>
                <w:i/>
                <w:lang w:val="ru-RU"/>
              </w:rPr>
              <w:t>Чечек</w:t>
            </w:r>
            <w:proofErr w:type="spellEnd"/>
            <w:r w:rsidRPr="00727BA8">
              <w:rPr>
                <w:i/>
                <w:lang w:val="ru-RU"/>
              </w:rPr>
              <w:t xml:space="preserve"> Михайловна – первая квалификационная категория</w:t>
            </w:r>
          </w:p>
          <w:p w:rsidR="00727BA8" w:rsidRPr="00727BA8" w:rsidRDefault="00727BA8" w:rsidP="00727BA8">
            <w:pPr>
              <w:pStyle w:val="TableParagraph"/>
              <w:rPr>
                <w:i/>
                <w:lang w:val="ru-RU"/>
              </w:rPr>
            </w:pPr>
            <w:r w:rsidRPr="00727BA8">
              <w:rPr>
                <w:i/>
                <w:lang w:val="ru-RU"/>
              </w:rPr>
              <w:t>3. Любавина Светлана Анатольевна – высшая квалификационная категория</w:t>
            </w:r>
          </w:p>
          <w:p w:rsidR="00727BA8" w:rsidRPr="00025943" w:rsidRDefault="00727BA8" w:rsidP="00727BA8">
            <w:pPr>
              <w:pStyle w:val="TableParagraph"/>
              <w:rPr>
                <w:lang w:val="ru-RU"/>
              </w:rPr>
            </w:pPr>
            <w:r w:rsidRPr="00727BA8">
              <w:rPr>
                <w:i/>
                <w:lang w:val="ru-RU"/>
              </w:rPr>
              <w:t xml:space="preserve">4. Ункуева </w:t>
            </w:r>
            <w:proofErr w:type="spellStart"/>
            <w:r w:rsidRPr="00727BA8">
              <w:rPr>
                <w:i/>
                <w:lang w:val="ru-RU"/>
              </w:rPr>
              <w:t>Эржена</w:t>
            </w:r>
            <w:proofErr w:type="spellEnd"/>
            <w:r w:rsidRPr="00727BA8">
              <w:rPr>
                <w:i/>
                <w:lang w:val="ru-RU"/>
              </w:rPr>
              <w:t xml:space="preserve"> Валентиновна – первая квалификационная категория</w:t>
            </w:r>
            <w:r w:rsidR="00DC5273">
              <w:rPr>
                <w:i/>
                <w:lang w:val="ru-RU"/>
              </w:rPr>
              <w:t>, Почетный работник ОО РФ</w:t>
            </w:r>
          </w:p>
        </w:tc>
        <w:tc>
          <w:tcPr>
            <w:tcW w:w="1842" w:type="dxa"/>
          </w:tcPr>
          <w:p w:rsidR="00B0200E" w:rsidRPr="00453D1B" w:rsidRDefault="00B17A63" w:rsidP="007812B3">
            <w:pPr>
              <w:pStyle w:val="TableParagraph"/>
              <w:ind w:left="331" w:right="307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  <w:r w:rsidRPr="00B17A63">
              <w:rPr>
                <w:lang w:val="ru-RU"/>
              </w:rPr>
              <w:t xml:space="preserve"> %</w:t>
            </w:r>
          </w:p>
        </w:tc>
        <w:tc>
          <w:tcPr>
            <w:tcW w:w="1608" w:type="dxa"/>
          </w:tcPr>
          <w:p w:rsidR="00B0200E" w:rsidRPr="00B17A63" w:rsidRDefault="00B17A63" w:rsidP="00B0200E">
            <w:pPr>
              <w:pStyle w:val="TableParagraph"/>
              <w:ind w:right="4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7A636D" w:rsidRPr="00A87699" w:rsidTr="00025943">
        <w:trPr>
          <w:trHeight w:val="406"/>
        </w:trPr>
        <w:tc>
          <w:tcPr>
            <w:tcW w:w="654" w:type="dxa"/>
            <w:vAlign w:val="center"/>
          </w:tcPr>
          <w:p w:rsidR="007A636D" w:rsidRPr="00727BA8" w:rsidRDefault="007A636D" w:rsidP="007812B3">
            <w:pPr>
              <w:pStyle w:val="TableParagraph"/>
              <w:spacing w:before="1"/>
              <w:ind w:right="86"/>
              <w:jc w:val="center"/>
              <w:rPr>
                <w:lang w:val="ru-RU"/>
              </w:rPr>
            </w:pPr>
            <w:r w:rsidRPr="00727BA8">
              <w:rPr>
                <w:lang w:val="ru-RU"/>
              </w:rPr>
              <w:t>7</w:t>
            </w:r>
          </w:p>
        </w:tc>
        <w:tc>
          <w:tcPr>
            <w:tcW w:w="10773" w:type="dxa"/>
            <w:gridSpan w:val="2"/>
          </w:tcPr>
          <w:p w:rsidR="007A636D" w:rsidRPr="00025943" w:rsidRDefault="007A636D" w:rsidP="00025943">
            <w:pPr>
              <w:pStyle w:val="TableParagraph"/>
              <w:rPr>
                <w:lang w:val="ru-RU"/>
              </w:rPr>
            </w:pPr>
            <w:r w:rsidRPr="00025943">
              <w:rPr>
                <w:lang w:val="ru-RU"/>
              </w:rPr>
              <w:t>Наличие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 xml:space="preserve">внутренней </w:t>
            </w:r>
            <w:r w:rsidRPr="00025943">
              <w:rPr>
                <w:spacing w:val="-57"/>
                <w:lang w:val="ru-RU"/>
              </w:rPr>
              <w:t xml:space="preserve"> </w:t>
            </w:r>
            <w:r w:rsidRPr="00025943">
              <w:rPr>
                <w:lang w:val="ru-RU"/>
              </w:rPr>
              <w:t xml:space="preserve">системы </w:t>
            </w:r>
            <w:r w:rsidRPr="00025943">
              <w:rPr>
                <w:spacing w:val="-1"/>
                <w:lang w:val="ru-RU"/>
              </w:rPr>
              <w:t xml:space="preserve">оценки </w:t>
            </w:r>
            <w:r w:rsidRPr="00025943">
              <w:rPr>
                <w:spacing w:val="-58"/>
                <w:lang w:val="ru-RU"/>
              </w:rPr>
              <w:t xml:space="preserve"> </w:t>
            </w:r>
            <w:r w:rsidRPr="00025943">
              <w:rPr>
                <w:lang w:val="ru-RU"/>
              </w:rPr>
              <w:t>качества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образования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(далее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>–</w:t>
            </w:r>
            <w:r w:rsidRPr="00025943">
              <w:rPr>
                <w:spacing w:val="1"/>
                <w:lang w:val="ru-RU"/>
              </w:rPr>
              <w:t xml:space="preserve"> </w:t>
            </w:r>
            <w:r w:rsidRPr="00025943">
              <w:rPr>
                <w:lang w:val="ru-RU"/>
              </w:rPr>
              <w:t xml:space="preserve">показатель системы </w:t>
            </w:r>
            <w:r w:rsidRPr="00025943">
              <w:rPr>
                <w:spacing w:val="-1"/>
                <w:lang w:val="ru-RU"/>
              </w:rPr>
              <w:t>оценки качества)</w:t>
            </w:r>
            <w:r w:rsidRPr="00025943">
              <w:rPr>
                <w:position w:val="2"/>
                <w:lang w:val="ru-RU"/>
              </w:rPr>
              <w:t xml:space="preserve"> – АП</w:t>
            </w:r>
            <w:proofErr w:type="gramStart"/>
            <w:r w:rsidRPr="00025943">
              <w:rPr>
                <w:lang w:val="ru-RU"/>
              </w:rPr>
              <w:t>7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A636D" w:rsidRPr="00453D1B" w:rsidRDefault="007A636D" w:rsidP="007812B3">
            <w:pPr>
              <w:pStyle w:val="TableParagraph"/>
              <w:spacing w:before="1"/>
              <w:ind w:right="307"/>
              <w:jc w:val="center"/>
            </w:pPr>
            <w:proofErr w:type="spellStart"/>
            <w:r w:rsidRPr="00727BA8">
              <w:rPr>
                <w:lang w:val="ru-RU"/>
              </w:rPr>
              <w:t>Имеетс</w:t>
            </w:r>
            <w:proofErr w:type="spellEnd"/>
            <w:r w:rsidRPr="00453D1B">
              <w:t>я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7A636D" w:rsidRPr="00453D1B" w:rsidRDefault="007A636D" w:rsidP="007812B3">
            <w:pPr>
              <w:pStyle w:val="TableParagraph"/>
              <w:spacing w:before="1"/>
              <w:ind w:right="48"/>
              <w:jc w:val="center"/>
            </w:pPr>
            <w:r w:rsidRPr="00453D1B">
              <w:t>5</w:t>
            </w:r>
          </w:p>
        </w:tc>
      </w:tr>
    </w:tbl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025943" w:rsidRDefault="00025943" w:rsidP="00025943"/>
    <w:p w:rsidR="00EF7B17" w:rsidRDefault="00EF7B17" w:rsidP="00025943"/>
    <w:p w:rsidR="00025943" w:rsidRDefault="00025943" w:rsidP="00025943"/>
    <w:p w:rsidR="00025943" w:rsidRDefault="00025943" w:rsidP="00025943"/>
    <w:p w:rsidR="00025943" w:rsidRDefault="00025943" w:rsidP="00025943"/>
    <w:sectPr w:rsidR="00025943" w:rsidSect="00025943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7ED8"/>
    <w:multiLevelType w:val="hybridMultilevel"/>
    <w:tmpl w:val="E766B146"/>
    <w:lvl w:ilvl="0" w:tplc="5A20CF84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EECE6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D16CC412">
      <w:numFmt w:val="bullet"/>
      <w:lvlText w:val="•"/>
      <w:lvlJc w:val="left"/>
      <w:pPr>
        <w:ind w:left="1309" w:hanging="181"/>
      </w:pPr>
      <w:rPr>
        <w:rFonts w:hint="default"/>
        <w:lang w:val="ru-RU" w:eastAsia="en-US" w:bidi="ar-SA"/>
      </w:rPr>
    </w:lvl>
    <w:lvl w:ilvl="3" w:tplc="60842E4E">
      <w:numFmt w:val="bullet"/>
      <w:lvlText w:val="•"/>
      <w:lvlJc w:val="left"/>
      <w:pPr>
        <w:ind w:left="1913" w:hanging="181"/>
      </w:pPr>
      <w:rPr>
        <w:rFonts w:hint="default"/>
        <w:lang w:val="ru-RU" w:eastAsia="en-US" w:bidi="ar-SA"/>
      </w:rPr>
    </w:lvl>
    <w:lvl w:ilvl="4" w:tplc="E8047696">
      <w:numFmt w:val="bullet"/>
      <w:lvlText w:val="•"/>
      <w:lvlJc w:val="left"/>
      <w:pPr>
        <w:ind w:left="2518" w:hanging="181"/>
      </w:pPr>
      <w:rPr>
        <w:rFonts w:hint="default"/>
        <w:lang w:val="ru-RU" w:eastAsia="en-US" w:bidi="ar-SA"/>
      </w:rPr>
    </w:lvl>
    <w:lvl w:ilvl="5" w:tplc="BA6C4D44">
      <w:numFmt w:val="bullet"/>
      <w:lvlText w:val="•"/>
      <w:lvlJc w:val="left"/>
      <w:pPr>
        <w:ind w:left="3123" w:hanging="181"/>
      </w:pPr>
      <w:rPr>
        <w:rFonts w:hint="default"/>
        <w:lang w:val="ru-RU" w:eastAsia="en-US" w:bidi="ar-SA"/>
      </w:rPr>
    </w:lvl>
    <w:lvl w:ilvl="6" w:tplc="A0B4C6D0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7" w:tplc="8FC2A878">
      <w:numFmt w:val="bullet"/>
      <w:lvlText w:val="•"/>
      <w:lvlJc w:val="left"/>
      <w:pPr>
        <w:ind w:left="4332" w:hanging="181"/>
      </w:pPr>
      <w:rPr>
        <w:rFonts w:hint="default"/>
        <w:lang w:val="ru-RU" w:eastAsia="en-US" w:bidi="ar-SA"/>
      </w:rPr>
    </w:lvl>
    <w:lvl w:ilvl="8" w:tplc="B442CF3C">
      <w:numFmt w:val="bullet"/>
      <w:lvlText w:val="•"/>
      <w:lvlJc w:val="left"/>
      <w:pPr>
        <w:ind w:left="4936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A"/>
    <w:rsid w:val="00025943"/>
    <w:rsid w:val="0007183B"/>
    <w:rsid w:val="00100119"/>
    <w:rsid w:val="001B1E6D"/>
    <w:rsid w:val="00453D1B"/>
    <w:rsid w:val="005F70A8"/>
    <w:rsid w:val="00727BA8"/>
    <w:rsid w:val="0075044D"/>
    <w:rsid w:val="007812B3"/>
    <w:rsid w:val="007A636D"/>
    <w:rsid w:val="0082191A"/>
    <w:rsid w:val="00862339"/>
    <w:rsid w:val="00935840"/>
    <w:rsid w:val="009A7025"/>
    <w:rsid w:val="00A512BD"/>
    <w:rsid w:val="00A82BE0"/>
    <w:rsid w:val="00B0200E"/>
    <w:rsid w:val="00B173C5"/>
    <w:rsid w:val="00B17A63"/>
    <w:rsid w:val="00B91CEE"/>
    <w:rsid w:val="00BE7A21"/>
    <w:rsid w:val="00C04996"/>
    <w:rsid w:val="00C575FF"/>
    <w:rsid w:val="00D113F8"/>
    <w:rsid w:val="00DC5273"/>
    <w:rsid w:val="00DD5B0D"/>
    <w:rsid w:val="00EF7B17"/>
    <w:rsid w:val="00F37DB5"/>
    <w:rsid w:val="00F6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943"/>
  </w:style>
  <w:style w:type="character" w:styleId="a3">
    <w:name w:val="Hyperlink"/>
    <w:basedOn w:val="a0"/>
    <w:uiPriority w:val="99"/>
    <w:unhideWhenUsed/>
    <w:rsid w:val="000259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9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91C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CE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5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5943"/>
  </w:style>
  <w:style w:type="character" w:styleId="a3">
    <w:name w:val="Hyperlink"/>
    <w:basedOn w:val="a0"/>
    <w:uiPriority w:val="99"/>
    <w:unhideWhenUsed/>
    <w:rsid w:val="000259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1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119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B91C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91C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AqBNx1AHY5zxh54DN_nq1-Rkx7BhyYS9?usp=sharing" TargetMode="External"/><Relationship Id="rId13" Type="http://schemas.openxmlformats.org/officeDocument/2006/relationships/hyperlink" Target="https://c1623.c.3072.ru/course/index.php?categoryid=1238" TargetMode="External"/><Relationship Id="rId3" Type="http://schemas.openxmlformats.org/officeDocument/2006/relationships/styles" Target="styles.xml"/><Relationship Id="rId7" Type="http://schemas.openxmlformats.org/officeDocument/2006/relationships/hyperlink" Target="https://mku-nbs2.obr.sakha.gov.ru/uploads/ckfinder/userfiles/2023/02/16/files/%D0%B0%D0%BA%D1%82%20%D1%80%D0%BE%D1%81%D1%82%D0%B5%D0%BB%D0%B5%D0%BA%D0%BE%D0%BC.pdf" TargetMode="External"/><Relationship Id="rId12" Type="http://schemas.openxmlformats.org/officeDocument/2006/relationships/hyperlink" Target="https://poo.e-yakutia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1623.c.3072.ru/course/index.php?categoryid=123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w.nlr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nium.com/" TargetMode="External"/><Relationship Id="rId14" Type="http://schemas.openxmlformats.org/officeDocument/2006/relationships/hyperlink" Target="https://poo.e-yakutia.ru/schedu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F175-5937-42B8-9D80-C9F0C27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2023-04-25T23:15:00Z</cp:lastPrinted>
  <dcterms:created xsi:type="dcterms:W3CDTF">2023-04-22T02:01:00Z</dcterms:created>
  <dcterms:modified xsi:type="dcterms:W3CDTF">2023-04-28T04:52:00Z</dcterms:modified>
</cp:coreProperties>
</file>