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4E" w:rsidRPr="00F03B4E" w:rsidRDefault="00F03B4E" w:rsidP="00F03B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03B4E">
        <w:rPr>
          <w:rFonts w:ascii="Times New Roman" w:hAnsi="Times New Roman" w:cs="Times New Roman"/>
          <w:b/>
          <w:caps/>
          <w:sz w:val="24"/>
          <w:szCs w:val="24"/>
        </w:rPr>
        <w:t>Аннотация ПРОГРАММЫ УЧЕБНОЙ ДИСЦИПЛИНЫ</w:t>
      </w:r>
    </w:p>
    <w:p w:rsidR="00F03B4E" w:rsidRPr="00F03B4E" w:rsidRDefault="00F03B4E" w:rsidP="00F0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B4E" w:rsidRDefault="00F03B4E" w:rsidP="00F0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B4E">
        <w:rPr>
          <w:rFonts w:ascii="Times New Roman" w:hAnsi="Times New Roman" w:cs="Times New Roman"/>
          <w:b/>
          <w:sz w:val="24"/>
          <w:szCs w:val="24"/>
        </w:rPr>
        <w:t xml:space="preserve">БД.03 Иностранный язык </w:t>
      </w:r>
    </w:p>
    <w:p w:rsidR="00F03B4E" w:rsidRPr="00F03B4E" w:rsidRDefault="00F03B4E" w:rsidP="00F0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B4E" w:rsidRPr="00F03B4E" w:rsidRDefault="00F03B4E" w:rsidP="00F0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B4E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252640" w:rsidRDefault="00F03B4E" w:rsidP="00F03B4E">
      <w:pPr>
        <w:pStyle w:val="a3"/>
        <w:spacing w:before="0" w:beforeAutospacing="0" w:after="0" w:afterAutospacing="0"/>
        <w:ind w:firstLine="708"/>
        <w:jc w:val="both"/>
      </w:pPr>
      <w:r w:rsidRPr="00F03B4E">
        <w:t xml:space="preserve">Программа по иностранному языку является частью основной профессиональной образовательной программы в соответствии с </w:t>
      </w:r>
      <w:r w:rsidRPr="00F03B4E">
        <w:rPr>
          <w:rFonts w:eastAsia="+mn-ea"/>
          <w:color w:val="000000"/>
          <w:kern w:val="24"/>
        </w:rPr>
        <w:t>Рекомендациями  Федерального государственного автономного учреждения «Федеральный институт развития образования» (ФГАУ «ФИРО»)  протокол № 3 от 21 июля 2015 г. Регистрационный номер рецензии 375 от 23 июля 2015 г. ФГАУ «ФИРО»</w:t>
      </w:r>
      <w:r w:rsidRPr="00F03B4E">
        <w:t xml:space="preserve"> по специальности </w:t>
      </w:r>
    </w:p>
    <w:p w:rsidR="00F03B4E" w:rsidRPr="00F03B4E" w:rsidRDefault="00F03B4E" w:rsidP="00F03B4E">
      <w:pPr>
        <w:pStyle w:val="a3"/>
        <w:spacing w:before="0" w:beforeAutospacing="0" w:after="0" w:afterAutospacing="0"/>
        <w:ind w:firstLine="708"/>
        <w:jc w:val="both"/>
        <w:rPr>
          <w:rFonts w:eastAsia="+mn-ea"/>
          <w:color w:val="000000"/>
          <w:kern w:val="24"/>
        </w:rPr>
      </w:pPr>
      <w:r w:rsidRPr="00F03B4E">
        <w:rPr>
          <w:rFonts w:eastAsia="+mn-ea"/>
          <w:color w:val="000000"/>
          <w:kern w:val="24"/>
        </w:rPr>
        <w:t>09.02.02 Компьютерные сети</w:t>
      </w:r>
    </w:p>
    <w:p w:rsidR="00F03B4E" w:rsidRDefault="00F03B4E" w:rsidP="00F0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B4E" w:rsidRPr="00F03B4E" w:rsidRDefault="00F03B4E" w:rsidP="00F0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3B4E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F03B4E">
        <w:rPr>
          <w:rFonts w:ascii="Times New Roman" w:hAnsi="Times New Roman" w:cs="Times New Roman"/>
          <w:sz w:val="24"/>
          <w:szCs w:val="24"/>
        </w:rPr>
        <w:t>Учебная дисциплина по иностранному языку относится к  общеобразовательной подготовке.</w:t>
      </w:r>
    </w:p>
    <w:p w:rsidR="00F03B4E" w:rsidRPr="00F03B4E" w:rsidRDefault="00F03B4E" w:rsidP="00F0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B4E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F03B4E" w:rsidRPr="00F03B4E" w:rsidRDefault="00F03B4E" w:rsidP="00F03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B4E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«Английский язык» обеспечивает достижение студентами следующих </w:t>
      </w:r>
      <w:r w:rsidRPr="00F03B4E">
        <w:rPr>
          <w:rFonts w:ascii="Times New Roman" w:hAnsi="Times New Roman" w:cs="Times New Roman"/>
          <w:b/>
          <w:bCs/>
          <w:sz w:val="24"/>
          <w:szCs w:val="24"/>
        </w:rPr>
        <w:t>результатов</w:t>
      </w:r>
      <w:r w:rsidRPr="00F03B4E">
        <w:rPr>
          <w:rFonts w:ascii="Times New Roman" w:hAnsi="Times New Roman" w:cs="Times New Roman"/>
          <w:sz w:val="24"/>
          <w:szCs w:val="24"/>
        </w:rPr>
        <w:t>:</w:t>
      </w:r>
    </w:p>
    <w:p w:rsidR="00F03B4E" w:rsidRPr="00F03B4E" w:rsidRDefault="00F03B4E" w:rsidP="00F03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3B4E">
        <w:rPr>
          <w:rFonts w:ascii="Times New Roman" w:hAnsi="Times New Roman" w:cs="Times New Roman"/>
          <w:sz w:val="24"/>
          <w:szCs w:val="24"/>
        </w:rPr>
        <w:t xml:space="preserve">• </w:t>
      </w:r>
      <w:r w:rsidRPr="00F03B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r w:rsidRPr="00F03B4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03B4E" w:rsidRPr="00F03B4E" w:rsidRDefault="00F03B4E" w:rsidP="00F03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B4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F03B4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03B4E">
        <w:rPr>
          <w:rFonts w:ascii="Times New Roman" w:hAnsi="Times New Roman" w:cs="Times New Roman"/>
          <w:sz w:val="24"/>
          <w:szCs w:val="24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F03B4E" w:rsidRPr="00F03B4E" w:rsidRDefault="00F03B4E" w:rsidP="00F03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B4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F03B4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03B4E">
        <w:rPr>
          <w:rFonts w:ascii="Times New Roman" w:hAnsi="Times New Roman" w:cs="Times New Roman"/>
          <w:sz w:val="24"/>
          <w:szCs w:val="24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F03B4E" w:rsidRPr="00F03B4E" w:rsidRDefault="00F03B4E" w:rsidP="00F03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B4E">
        <w:rPr>
          <w:rFonts w:ascii="Times New Roman" w:hAnsi="Times New Roman" w:cs="Times New Roman"/>
          <w:sz w:val="24"/>
          <w:szCs w:val="24"/>
        </w:rPr>
        <w:t>– развитие интереса и способности к наблюдению за иным способом мировидения;</w:t>
      </w:r>
    </w:p>
    <w:p w:rsidR="00F03B4E" w:rsidRPr="00F03B4E" w:rsidRDefault="00F03B4E" w:rsidP="00F03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B4E">
        <w:rPr>
          <w:rFonts w:ascii="Times New Roman" w:hAnsi="Times New Roman" w:cs="Times New Roman"/>
          <w:sz w:val="24"/>
          <w:szCs w:val="24"/>
        </w:rPr>
        <w:t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F03B4E" w:rsidRPr="00F03B4E" w:rsidRDefault="00F03B4E" w:rsidP="00F03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B4E">
        <w:rPr>
          <w:rFonts w:ascii="Times New Roman" w:hAnsi="Times New Roman" w:cs="Times New Roman"/>
          <w:sz w:val="24"/>
          <w:szCs w:val="24"/>
        </w:rPr>
        <w:t>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F03B4E" w:rsidRPr="00F03B4E" w:rsidRDefault="00F03B4E" w:rsidP="00F03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3B4E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F03B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F03B4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03B4E" w:rsidRPr="00F03B4E" w:rsidRDefault="00F03B4E" w:rsidP="00F03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B4E">
        <w:rPr>
          <w:rFonts w:ascii="Times New Roman" w:hAnsi="Times New Roman" w:cs="Times New Roman"/>
          <w:sz w:val="24"/>
          <w:szCs w:val="24"/>
        </w:rPr>
        <w:t>– умение самостоятельно выбирать успешные коммуникативные стратегии в различных ситуациях общения;</w:t>
      </w:r>
    </w:p>
    <w:p w:rsidR="00F03B4E" w:rsidRPr="00F03B4E" w:rsidRDefault="00F03B4E" w:rsidP="00F03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B4E">
        <w:rPr>
          <w:rFonts w:ascii="Times New Roman" w:hAnsi="Times New Roman" w:cs="Times New Roman"/>
          <w:sz w:val="24"/>
          <w:szCs w:val="24"/>
        </w:rPr>
        <w:t>– владение навыками проектной деятельности, моделирующей реальные ситуации межкультурной коммуникации;</w:t>
      </w:r>
    </w:p>
    <w:p w:rsidR="00F03B4E" w:rsidRPr="00F03B4E" w:rsidRDefault="00F03B4E" w:rsidP="00F03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B4E">
        <w:rPr>
          <w:rFonts w:ascii="Times New Roman" w:hAnsi="Times New Roman" w:cs="Times New Roman"/>
          <w:sz w:val="24"/>
          <w:szCs w:val="24"/>
        </w:rPr>
        <w:t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F03B4E" w:rsidRPr="00F03B4E" w:rsidRDefault="00F03B4E" w:rsidP="00F03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B4E">
        <w:rPr>
          <w:rFonts w:ascii="Times New Roman" w:hAnsi="Times New Roman" w:cs="Times New Roman"/>
          <w:sz w:val="24"/>
          <w:szCs w:val="24"/>
        </w:rPr>
        <w:t>– умение ясно, логично и точно излагать свою точку зрения, используя адекватные языковые средства;</w:t>
      </w:r>
    </w:p>
    <w:p w:rsidR="00F03B4E" w:rsidRPr="00F03B4E" w:rsidRDefault="00F03B4E" w:rsidP="00F03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3B4E">
        <w:rPr>
          <w:rFonts w:ascii="Times New Roman" w:hAnsi="Times New Roman" w:cs="Times New Roman"/>
          <w:sz w:val="24"/>
          <w:szCs w:val="24"/>
        </w:rPr>
        <w:t xml:space="preserve">• </w:t>
      </w:r>
      <w:r w:rsidRPr="00F03B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F03B4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03B4E" w:rsidRPr="00F03B4E" w:rsidRDefault="00F03B4E" w:rsidP="00F03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B4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F03B4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03B4E">
        <w:rPr>
          <w:rFonts w:ascii="Times New Roman" w:hAnsi="Times New Roman" w:cs="Times New Roman"/>
          <w:sz w:val="24"/>
          <w:szCs w:val="24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F03B4E" w:rsidRPr="00F03B4E" w:rsidRDefault="00F03B4E" w:rsidP="00F03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B4E">
        <w:rPr>
          <w:rFonts w:ascii="Times New Roman" w:hAnsi="Times New Roman" w:cs="Times New Roman"/>
          <w:sz w:val="24"/>
          <w:szCs w:val="24"/>
        </w:rPr>
        <w:t>– владение знаниями о социокультурной специфике англоговорящих стран и умение строить свое речевое и неречевое поведение адекватно этой специфике;</w:t>
      </w:r>
    </w:p>
    <w:p w:rsidR="00F03B4E" w:rsidRPr="00F03B4E" w:rsidRDefault="00F03B4E" w:rsidP="00F03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B4E">
        <w:rPr>
          <w:rFonts w:ascii="Times New Roman" w:hAnsi="Times New Roman" w:cs="Times New Roman"/>
          <w:sz w:val="24"/>
          <w:szCs w:val="24"/>
        </w:rPr>
        <w:lastRenderedPageBreak/>
        <w:t>умение выделять общее и различное в культуре родной страны и англоговорящих стран;</w:t>
      </w:r>
    </w:p>
    <w:p w:rsidR="00F03B4E" w:rsidRPr="00F03B4E" w:rsidRDefault="00F03B4E" w:rsidP="00F03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B4E">
        <w:rPr>
          <w:rFonts w:ascii="Times New Roman" w:hAnsi="Times New Roman" w:cs="Times New Roman"/>
          <w:sz w:val="24"/>
          <w:szCs w:val="24"/>
        </w:rPr>
        <w:t>–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F03B4E" w:rsidRPr="00F03B4E" w:rsidRDefault="00F03B4E" w:rsidP="00F03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B4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F03B4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03B4E">
        <w:rPr>
          <w:rFonts w:ascii="Times New Roman" w:hAnsi="Times New Roman" w:cs="Times New Roman"/>
          <w:sz w:val="24"/>
          <w:szCs w:val="24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F03B4E" w:rsidRPr="00F03B4E" w:rsidRDefault="00F03B4E" w:rsidP="00F03B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B4E" w:rsidRPr="00F03B4E" w:rsidRDefault="00F03B4E" w:rsidP="00F0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B4E" w:rsidRPr="00F03B4E" w:rsidRDefault="00F03B4E" w:rsidP="00F0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B4E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учебной дисциплины:</w:t>
      </w:r>
    </w:p>
    <w:p w:rsidR="00F03B4E" w:rsidRPr="00F03B4E" w:rsidRDefault="00F03B4E" w:rsidP="00F0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B4E">
        <w:rPr>
          <w:rFonts w:ascii="Times New Roman" w:hAnsi="Times New Roman" w:cs="Times New Roman"/>
          <w:sz w:val="24"/>
          <w:szCs w:val="24"/>
        </w:rPr>
        <w:t>максимальной учебной нагрузки обучающ</w:t>
      </w:r>
      <w:r w:rsidR="00F9471F">
        <w:rPr>
          <w:rFonts w:ascii="Times New Roman" w:hAnsi="Times New Roman" w:cs="Times New Roman"/>
          <w:sz w:val="24"/>
          <w:szCs w:val="24"/>
        </w:rPr>
        <w:t>егося 175</w:t>
      </w:r>
      <w:r w:rsidRPr="00F03B4E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F03B4E" w:rsidRPr="00F03B4E" w:rsidRDefault="00F03B4E" w:rsidP="00F0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3B4E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117 часов.</w:t>
      </w:r>
    </w:p>
    <w:p w:rsidR="00F03B4E" w:rsidRPr="00F34E04" w:rsidRDefault="00F03B4E" w:rsidP="00F03B4E">
      <w:pPr>
        <w:pStyle w:val="a3"/>
        <w:spacing w:before="0" w:beforeAutospacing="0" w:after="0" w:afterAutospacing="0"/>
      </w:pPr>
      <w:r w:rsidRPr="00BE5207">
        <w:rPr>
          <w:rFonts w:eastAsia="+mn-ea"/>
          <w:color w:val="000000"/>
          <w:kern w:val="24"/>
        </w:rPr>
        <w:t xml:space="preserve">самостоятельной работы </w:t>
      </w:r>
      <w:proofErr w:type="gramStart"/>
      <w:r w:rsidRPr="00BE5207">
        <w:rPr>
          <w:rFonts w:eastAsia="+mn-ea"/>
          <w:color w:val="000000"/>
          <w:kern w:val="24"/>
        </w:rPr>
        <w:t>обучающегося</w:t>
      </w:r>
      <w:proofErr w:type="gramEnd"/>
      <w:r w:rsidRPr="00BE5207">
        <w:rPr>
          <w:rFonts w:eastAsia="+mn-ea"/>
          <w:color w:val="000000"/>
          <w:kern w:val="24"/>
        </w:rPr>
        <w:t xml:space="preserve">  58 часов.</w:t>
      </w:r>
    </w:p>
    <w:p w:rsidR="00F03B4E" w:rsidRPr="00F03B4E" w:rsidRDefault="00F03B4E" w:rsidP="00F03B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3B4E" w:rsidRPr="00F03B4E" w:rsidRDefault="00F03B4E" w:rsidP="00F03B4E">
      <w:pPr>
        <w:rPr>
          <w:rFonts w:ascii="Times New Roman" w:hAnsi="Times New Roman" w:cs="Times New Roman"/>
          <w:sz w:val="24"/>
          <w:szCs w:val="24"/>
        </w:rPr>
      </w:pPr>
    </w:p>
    <w:p w:rsidR="00F03B4E" w:rsidRPr="00F03B4E" w:rsidRDefault="00F03B4E" w:rsidP="00F03B4E">
      <w:pPr>
        <w:rPr>
          <w:rFonts w:ascii="Times New Roman" w:hAnsi="Times New Roman" w:cs="Times New Roman"/>
          <w:sz w:val="24"/>
          <w:szCs w:val="24"/>
        </w:rPr>
      </w:pPr>
    </w:p>
    <w:p w:rsidR="00EC0952" w:rsidRPr="00F03B4E" w:rsidRDefault="00EC095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C0952" w:rsidRPr="00F03B4E" w:rsidSect="00200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B4E"/>
    <w:rsid w:val="00252640"/>
    <w:rsid w:val="00EB7CFC"/>
    <w:rsid w:val="00EC0952"/>
    <w:rsid w:val="00F03B4E"/>
    <w:rsid w:val="00F94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3</cp:revision>
  <dcterms:created xsi:type="dcterms:W3CDTF">2019-10-31T05:07:00Z</dcterms:created>
  <dcterms:modified xsi:type="dcterms:W3CDTF">2019-11-06T13:24:00Z</dcterms:modified>
</cp:coreProperties>
</file>