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53" w:rsidRDefault="00A26853" w:rsidP="00A2685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АННОТАЦИЯ ПРОГРАММЫ УЧЕБНОЙ ДИСЦИПЛИНЫ</w:t>
      </w:r>
    </w:p>
    <w:p w:rsidR="00A26853" w:rsidRDefault="00347957" w:rsidP="00A26853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БД.11 </w:t>
      </w:r>
      <w:r w:rsidR="00A26853">
        <w:rPr>
          <w:b/>
          <w:iCs/>
          <w:sz w:val="22"/>
          <w:szCs w:val="22"/>
        </w:rPr>
        <w:t>ФИЗИЧЕСКАЯ КУЛЬТУРА</w:t>
      </w:r>
    </w:p>
    <w:p w:rsidR="00347957" w:rsidRDefault="00347957" w:rsidP="00347957">
      <w:pPr>
        <w:rPr>
          <w:b/>
          <w:iCs/>
          <w:sz w:val="22"/>
          <w:szCs w:val="22"/>
        </w:rPr>
      </w:pPr>
    </w:p>
    <w:p w:rsidR="00A26853" w:rsidRDefault="00A26853" w:rsidP="00A2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</w:t>
      </w:r>
      <w:r w:rsidR="00347957">
        <w:rPr>
          <w:b/>
        </w:rPr>
        <w:t>1.</w:t>
      </w:r>
      <w:bookmarkStart w:id="0" w:name="_GoBack"/>
      <w:bookmarkEnd w:id="0"/>
      <w:r>
        <w:rPr>
          <w:b/>
        </w:rPr>
        <w:t> Область применения программы</w:t>
      </w:r>
    </w:p>
    <w:p w:rsidR="00A26853" w:rsidRDefault="00832D3A" w:rsidP="00A26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</w:r>
      <w:proofErr w:type="gramStart"/>
      <w:r w:rsidR="00A26853">
        <w:t xml:space="preserve">Программа учебной дисциплины разработана в соответствии </w:t>
      </w:r>
      <w:r>
        <w:t xml:space="preserve">с </w:t>
      </w:r>
      <w:r w:rsidR="00A26853">
        <w:t>Рекомендациями  Федерального государственного автономного учреждения «Федеральный институт развития</w:t>
      </w:r>
      <w:r>
        <w:t xml:space="preserve"> образования» (ФГАУ «ФИРО»)</w:t>
      </w:r>
      <w:r w:rsidR="00A26853"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 с получением среднего общего образования (Протокол № 3 от 21 июля 2015 г. Регистрационный номер рецензии 378 от 23 июля 2015 г. ФГАУ «ФИР</w:t>
      </w:r>
      <w:r>
        <w:t>О</w:t>
      </w:r>
      <w:r w:rsidR="00A26853">
        <w:t>») для специальности технического</w:t>
      </w:r>
      <w:proofErr w:type="gramEnd"/>
      <w:r w:rsidR="00A26853">
        <w:t xml:space="preserve"> </w:t>
      </w:r>
      <w:proofErr w:type="gramStart"/>
      <w:r w:rsidR="00A26853">
        <w:t>профиля</w:t>
      </w:r>
      <w:r>
        <w:t>:</w:t>
      </w:r>
      <w:proofErr w:type="gramEnd"/>
    </w:p>
    <w:p w:rsidR="00A26853" w:rsidRDefault="00A26853" w:rsidP="00832D3A">
      <w:pPr>
        <w:ind w:firstLine="708"/>
        <w:jc w:val="both"/>
      </w:pPr>
      <w:r>
        <w:t>09.02.02      Компьютерные сети.</w:t>
      </w:r>
    </w:p>
    <w:p w:rsidR="00391B69" w:rsidRDefault="00391B69" w:rsidP="00A2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26853" w:rsidRDefault="00A26853" w:rsidP="00A2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t xml:space="preserve">данная учебная дисциплина относится </w:t>
      </w:r>
      <w:r w:rsidR="004C2FAE">
        <w:t>к  общеобразовательному циклу</w:t>
      </w:r>
      <w:r>
        <w:t>.</w:t>
      </w:r>
    </w:p>
    <w:p w:rsidR="00A26853" w:rsidRDefault="00A26853" w:rsidP="00A26853">
      <w:pPr>
        <w:ind w:firstLine="567"/>
        <w:jc w:val="both"/>
        <w:rPr>
          <w:szCs w:val="22"/>
        </w:rPr>
      </w:pPr>
    </w:p>
    <w:p w:rsidR="00A26853" w:rsidRDefault="00A26853" w:rsidP="00A26853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1.3.</w:t>
      </w:r>
      <w:r>
        <w:rPr>
          <w:b/>
          <w:bCs/>
          <w:szCs w:val="22"/>
        </w:rPr>
        <w:tab/>
        <w:t>Цели и задачи дисциплины - требования к результатам освоения дисциплины:</w:t>
      </w:r>
    </w:p>
    <w:p w:rsidR="00A26853" w:rsidRDefault="00A26853" w:rsidP="00A2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olor w:val="231F20"/>
        </w:rPr>
      </w:pPr>
      <w:r>
        <w:rPr>
          <w:color w:val="231F20"/>
        </w:rPr>
        <w:t xml:space="preserve">Содержание программы «Физическая культура» направлено на достижение следующих </w:t>
      </w:r>
      <w:r>
        <w:rPr>
          <w:b/>
          <w:color w:val="231F20"/>
        </w:rPr>
        <w:t>целей:</w:t>
      </w:r>
    </w:p>
    <w:p w:rsidR="00A26853" w:rsidRDefault="00A26853" w:rsidP="00A26853">
      <w:pPr>
        <w:ind w:firstLine="709"/>
        <w:jc w:val="both"/>
      </w:pPr>
      <w:r>
        <w:t>• формирование физической культуры личности будущего профессионала, требованного на современном рынке труда;</w:t>
      </w:r>
    </w:p>
    <w:p w:rsidR="00A26853" w:rsidRDefault="00A26853" w:rsidP="00A26853">
      <w:pPr>
        <w:ind w:firstLine="709"/>
        <w:jc w:val="both"/>
      </w:pPr>
      <w: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26853" w:rsidRDefault="00A26853" w:rsidP="00A26853">
      <w:pPr>
        <w:ind w:firstLine="709"/>
        <w:jc w:val="both"/>
      </w:pPr>
      <w:r>
        <w:t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A26853" w:rsidRDefault="00A26853" w:rsidP="00A26853">
      <w:pPr>
        <w:ind w:firstLine="709"/>
        <w:jc w:val="both"/>
      </w:pPr>
      <w:r>
        <w:t>•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A26853" w:rsidRDefault="00A26853" w:rsidP="00A26853">
      <w:pPr>
        <w:ind w:firstLine="709"/>
        <w:jc w:val="both"/>
      </w:pPr>
      <w:r>
        <w:t>•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A26853" w:rsidRDefault="00A26853" w:rsidP="00A26853">
      <w:pPr>
        <w:ind w:firstLine="709"/>
        <w:jc w:val="both"/>
      </w:pPr>
      <w:r>
        <w:t>•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26853" w:rsidRDefault="00A26853" w:rsidP="00A26853">
      <w:pPr>
        <w:ind w:firstLine="709"/>
        <w:jc w:val="both"/>
      </w:pPr>
      <w: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26853" w:rsidRDefault="00A26853" w:rsidP="00A2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A26853" w:rsidRDefault="00A26853" w:rsidP="00A26853">
      <w:pPr>
        <w:ind w:firstLine="709"/>
        <w:jc w:val="both"/>
      </w:pPr>
      <w:r>
        <w:t>1) физкультурно-оздоровительной деятельностью;</w:t>
      </w:r>
    </w:p>
    <w:p w:rsidR="00A26853" w:rsidRDefault="00A26853" w:rsidP="00A26853">
      <w:pPr>
        <w:ind w:firstLine="709"/>
        <w:jc w:val="both"/>
      </w:pPr>
      <w:r>
        <w:t>2)спортивно-оздоровительной деятельностью с прикладной ориентированной подготовкой;</w:t>
      </w:r>
    </w:p>
    <w:p w:rsidR="00A26853" w:rsidRDefault="00A26853" w:rsidP="00A26853">
      <w:pPr>
        <w:ind w:firstLine="709"/>
        <w:jc w:val="both"/>
      </w:pPr>
      <w:r>
        <w:t>3) введением в профессиональную деятельность специалиста.</w:t>
      </w:r>
    </w:p>
    <w:p w:rsidR="00A26853" w:rsidRDefault="00A26853" w:rsidP="00A26853">
      <w:pPr>
        <w:ind w:firstLine="709"/>
        <w:jc w:val="both"/>
      </w:pPr>
      <w:r>
        <w:t xml:space="preserve">Первая содержательная линия ориентирует образовательный процесс на укрепление здоровья студентов и воспитание бережного к нему отношения. Через </w:t>
      </w:r>
      <w:proofErr w:type="spellStart"/>
      <w:r>
        <w:t>своепредметное</w:t>
      </w:r>
      <w:proofErr w:type="spellEnd"/>
      <w:r>
        <w:t xml:space="preserve">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A26853" w:rsidRDefault="00A26853" w:rsidP="00A26853">
      <w:pPr>
        <w:ind w:firstLine="709"/>
        <w:jc w:val="both"/>
      </w:pPr>
      <w:r>
        <w:lastRenderedPageBreak/>
        <w:t>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A26853" w:rsidRDefault="00A26853" w:rsidP="00A26853">
      <w:pPr>
        <w:ind w:firstLine="709"/>
        <w:jc w:val="both"/>
      </w:pPr>
      <w:r>
        <w:t>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A26853" w:rsidRDefault="00A26853" w:rsidP="00A26853">
      <w:pPr>
        <w:ind w:firstLine="709"/>
        <w:jc w:val="both"/>
      </w:pPr>
      <w: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A26853" w:rsidRDefault="00A26853" w:rsidP="00A26853">
      <w:pPr>
        <w:ind w:firstLine="709"/>
        <w:jc w:val="both"/>
      </w:pPr>
      <w:r>
        <w:rPr>
          <w:b/>
          <w:i/>
        </w:rPr>
        <w:t xml:space="preserve">Теоретическая часть </w:t>
      </w:r>
      <w:r>
        <w:t>направлена на формирование у обучающихся мировоззренческой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A26853" w:rsidRDefault="00A26853" w:rsidP="00A26853">
      <w:pPr>
        <w:ind w:firstLine="709"/>
        <w:jc w:val="both"/>
      </w:pPr>
      <w:r>
        <w:rPr>
          <w:b/>
          <w:i/>
        </w:rPr>
        <w:t xml:space="preserve">Практическая часть </w:t>
      </w:r>
      <w:r>
        <w:t>предусматривает организацию учебно-методических и содержание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A26853" w:rsidRDefault="00A26853" w:rsidP="00A26853">
      <w:pPr>
        <w:ind w:firstLine="709"/>
        <w:jc w:val="both"/>
      </w:pPr>
      <w:r>
        <w:t xml:space="preserve"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профессиональную направленность индивидуальной двигательной нагрузки. </w:t>
      </w:r>
    </w:p>
    <w:p w:rsidR="00A26853" w:rsidRDefault="00A26853" w:rsidP="00A26853">
      <w:pPr>
        <w:ind w:firstLine="709"/>
        <w:jc w:val="both"/>
      </w:pPr>
      <w:r>
        <w:t xml:space="preserve">Специфической особенностью реализации содержания учебной дисциплины «Физическая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подготовленности студента. С этой целью до начала обучения в техникуме, студенты проходят медицинский осмотр. </w:t>
      </w:r>
    </w:p>
    <w:p w:rsidR="00A26853" w:rsidRDefault="00A26853" w:rsidP="00A26853">
      <w:pPr>
        <w:ind w:firstLine="709"/>
        <w:jc w:val="both"/>
      </w:pPr>
      <w:r>
        <w:t>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A26853" w:rsidRDefault="00A26853" w:rsidP="00A26853">
      <w:pPr>
        <w:ind w:firstLine="709"/>
        <w:jc w:val="both"/>
      </w:pPr>
      <w: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физической.</w:t>
      </w:r>
    </w:p>
    <w:p w:rsidR="00A26853" w:rsidRDefault="00A26853" w:rsidP="00A26853">
      <w:pPr>
        <w:ind w:firstLine="709"/>
        <w:jc w:val="both"/>
      </w:pPr>
      <w:r>
        <w:t>К подготовительной медицинской группе относятся лица с недостаточным физическим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A26853" w:rsidRDefault="00A26853" w:rsidP="00A26853">
      <w:pPr>
        <w:ind w:firstLine="709"/>
        <w:jc w:val="both"/>
      </w:pPr>
      <w:r>
        <w:t>К специальной медицинской группе относятся студенты, имеющие патологические  отклонения в состоянии здоровья.</w:t>
      </w:r>
    </w:p>
    <w:p w:rsidR="00A26853" w:rsidRDefault="00A26853" w:rsidP="00A26853">
      <w:pPr>
        <w:ind w:firstLine="709"/>
        <w:jc w:val="both"/>
      </w:pPr>
      <w:r>
        <w:t xml:space="preserve"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освобожденные по состоянию здоровья от практических занятий, осваивают теоретический и учебно-методический материал, готовят рефераты, выполняют индивидуальные проекты. </w:t>
      </w:r>
    </w:p>
    <w:p w:rsidR="00A26853" w:rsidRDefault="00A26853" w:rsidP="00A26853">
      <w:pPr>
        <w:ind w:firstLine="709"/>
        <w:jc w:val="both"/>
      </w:pPr>
      <w: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</w:t>
      </w:r>
    </w:p>
    <w:p w:rsidR="00A26853" w:rsidRDefault="00A26853" w:rsidP="00A26853">
      <w:pPr>
        <w:ind w:firstLine="709"/>
        <w:jc w:val="both"/>
      </w:pPr>
      <w:r>
        <w:t>Всероссийского физкультурно-спортивного комплекса «Готов к труду и обороне</w:t>
      </w:r>
      <w:proofErr w:type="gramStart"/>
      <w:r>
        <w:t>»(</w:t>
      </w:r>
      <w:proofErr w:type="gramEnd"/>
      <w:r>
        <w:t xml:space="preserve">ГТО). Изучение общеобразовательной учебной дисциплины «Физическая </w:t>
      </w:r>
      <w:r>
        <w:lastRenderedPageBreak/>
        <w:t>культура» завершается подведением итогов в форме дифференцированного зачета в рамках промежуточной аттестации студентов в процессе освоения ППССЗ СПО с получением среднего общего образования.</w:t>
      </w:r>
    </w:p>
    <w:p w:rsidR="00A26853" w:rsidRDefault="00A26853" w:rsidP="00A26853">
      <w:pPr>
        <w:ind w:firstLine="709"/>
        <w:jc w:val="both"/>
      </w:pPr>
      <w:r>
        <w:t xml:space="preserve">Освоение содержания учебной дисциплины «Физическая культура» обеспечивает достижение студентами следующих </w:t>
      </w:r>
      <w:r>
        <w:rPr>
          <w:b/>
        </w:rPr>
        <w:t>результатов:</w:t>
      </w:r>
    </w:p>
    <w:p w:rsidR="00A26853" w:rsidRDefault="00A26853" w:rsidP="00A26853">
      <w:pPr>
        <w:jc w:val="both"/>
        <w:rPr>
          <w:b/>
        </w:rPr>
      </w:pPr>
      <w:r>
        <w:t xml:space="preserve">• </w:t>
      </w:r>
      <w:r>
        <w:rPr>
          <w:b/>
          <w:i/>
        </w:rPr>
        <w:t>личностных</w:t>
      </w:r>
      <w:r>
        <w:rPr>
          <w:b/>
        </w:rPr>
        <w:t>:</w:t>
      </w:r>
    </w:p>
    <w:p w:rsidR="00A26853" w:rsidRDefault="00A26853" w:rsidP="00A26853">
      <w:pPr>
        <w:numPr>
          <w:ilvl w:val="0"/>
          <w:numId w:val="1"/>
        </w:numPr>
        <w:ind w:firstLine="360"/>
        <w:jc w:val="both"/>
      </w:pPr>
      <w:r>
        <w:t>готовность и способность обучающихся к саморазвитию и личностному самоопределению;</w:t>
      </w:r>
    </w:p>
    <w:p w:rsidR="00A26853" w:rsidRDefault="00A26853" w:rsidP="00A26853">
      <w:pPr>
        <w:numPr>
          <w:ilvl w:val="0"/>
          <w:numId w:val="1"/>
        </w:numPr>
        <w:ind w:firstLine="360"/>
        <w:jc w:val="both"/>
      </w:pPr>
      <w: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>
        <w:t>валеологической</w:t>
      </w:r>
      <w:proofErr w:type="spellEnd"/>
      <w: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A26853" w:rsidRDefault="00A26853" w:rsidP="00A26853">
      <w:pPr>
        <w:numPr>
          <w:ilvl w:val="0"/>
          <w:numId w:val="1"/>
        </w:numPr>
        <w:ind w:firstLine="360"/>
        <w:jc w:val="both"/>
      </w:pPr>
      <w:r>
        <w:t>потребность к самостоятельному использованию физической культуры как составляющей доминанты здоровья;</w:t>
      </w:r>
    </w:p>
    <w:p w:rsidR="00A26853" w:rsidRDefault="00A26853" w:rsidP="00A26853">
      <w:pPr>
        <w:numPr>
          <w:ilvl w:val="0"/>
          <w:numId w:val="1"/>
        </w:numPr>
        <w:ind w:firstLine="360"/>
        <w:jc w:val="both"/>
      </w:pPr>
      <w: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A26853" w:rsidRDefault="00A26853" w:rsidP="00A26853">
      <w:pPr>
        <w:numPr>
          <w:ilvl w:val="0"/>
          <w:numId w:val="1"/>
        </w:numPr>
        <w:ind w:firstLine="360"/>
        <w:jc w:val="both"/>
      </w:pPr>
      <w: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A26853" w:rsidRDefault="00A26853" w:rsidP="00A26853">
      <w:pPr>
        <w:numPr>
          <w:ilvl w:val="0"/>
          <w:numId w:val="1"/>
        </w:numPr>
        <w:ind w:firstLine="360"/>
        <w:jc w:val="both"/>
      </w:pPr>
      <w: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A26853" w:rsidRDefault="00A26853" w:rsidP="00A26853">
      <w:pPr>
        <w:numPr>
          <w:ilvl w:val="0"/>
          <w:numId w:val="1"/>
        </w:numPr>
        <w:ind w:firstLine="360"/>
        <w:jc w:val="both"/>
      </w:pPr>
      <w: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A26853" w:rsidRDefault="00A26853" w:rsidP="00A26853">
      <w:pPr>
        <w:numPr>
          <w:ilvl w:val="0"/>
          <w:numId w:val="1"/>
        </w:numPr>
        <w:ind w:firstLine="360"/>
        <w:jc w:val="both"/>
      </w:pPr>
      <w: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A26853" w:rsidRDefault="00A26853" w:rsidP="00A26853">
      <w:pPr>
        <w:numPr>
          <w:ilvl w:val="0"/>
          <w:numId w:val="1"/>
        </w:numPr>
        <w:ind w:firstLine="360"/>
        <w:jc w:val="both"/>
      </w:pPr>
      <w: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A26853" w:rsidRDefault="00A26853" w:rsidP="00A26853">
      <w:pPr>
        <w:numPr>
          <w:ilvl w:val="0"/>
          <w:numId w:val="1"/>
        </w:numPr>
        <w:ind w:firstLine="360"/>
        <w:jc w:val="both"/>
      </w:pPr>
      <w: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A26853" w:rsidRDefault="00A26853" w:rsidP="00A26853">
      <w:pPr>
        <w:numPr>
          <w:ilvl w:val="0"/>
          <w:numId w:val="1"/>
        </w:numPr>
        <w:ind w:firstLine="360"/>
        <w:jc w:val="both"/>
      </w:pPr>
      <w:r>
        <w:t>умение оказывать первую помощь при занятиях спортивно-оздоровительной деятельностью;</w:t>
      </w:r>
    </w:p>
    <w:p w:rsidR="00A26853" w:rsidRDefault="00A26853" w:rsidP="00A26853">
      <w:pPr>
        <w:numPr>
          <w:ilvl w:val="0"/>
          <w:numId w:val="1"/>
        </w:numPr>
        <w:ind w:firstLine="360"/>
        <w:jc w:val="both"/>
      </w:pPr>
      <w:r>
        <w:t>патриотизм, уважение к своему народу, чувство ответственности перед Родиной;</w:t>
      </w:r>
    </w:p>
    <w:p w:rsidR="00A26853" w:rsidRDefault="00A26853" w:rsidP="00A26853">
      <w:pPr>
        <w:numPr>
          <w:ilvl w:val="0"/>
          <w:numId w:val="1"/>
        </w:numPr>
        <w:ind w:firstLine="360"/>
        <w:jc w:val="both"/>
      </w:pPr>
      <w:r>
        <w:t>готовность к служению Отечеству, его защите;</w:t>
      </w:r>
    </w:p>
    <w:p w:rsidR="00A26853" w:rsidRDefault="00A26853" w:rsidP="00A26853">
      <w:pPr>
        <w:jc w:val="both"/>
        <w:rPr>
          <w:b/>
        </w:rPr>
      </w:pPr>
      <w:r>
        <w:t xml:space="preserve">•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</w:rPr>
        <w:t>:</w:t>
      </w:r>
    </w:p>
    <w:p w:rsidR="00A26853" w:rsidRDefault="00A26853" w:rsidP="00A26853">
      <w:pPr>
        <w:numPr>
          <w:ilvl w:val="0"/>
          <w:numId w:val="2"/>
        </w:numPr>
        <w:ind w:left="720" w:hanging="360"/>
        <w:jc w:val="both"/>
      </w:pPr>
      <w:r>
        <w:t xml:space="preserve">способность использовать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A26853" w:rsidRDefault="00A26853" w:rsidP="00A26853">
      <w:pPr>
        <w:numPr>
          <w:ilvl w:val="0"/>
          <w:numId w:val="2"/>
        </w:numPr>
        <w:ind w:left="720" w:hanging="360"/>
        <w:jc w:val="both"/>
      </w:pPr>
      <w: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A26853" w:rsidRDefault="00A26853" w:rsidP="00A26853">
      <w:pPr>
        <w:numPr>
          <w:ilvl w:val="0"/>
          <w:numId w:val="2"/>
        </w:numPr>
        <w:ind w:left="720" w:hanging="360"/>
        <w:jc w:val="both"/>
      </w:pPr>
      <w: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A26853" w:rsidRDefault="00A26853" w:rsidP="00A26853">
      <w:pPr>
        <w:numPr>
          <w:ilvl w:val="0"/>
          <w:numId w:val="2"/>
        </w:numPr>
        <w:ind w:left="720" w:hanging="360"/>
        <w:jc w:val="both"/>
      </w:pPr>
      <w: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>
        <w:lastRenderedPageBreak/>
        <w:t>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A26853" w:rsidRDefault="00A26853" w:rsidP="00A26853">
      <w:pPr>
        <w:numPr>
          <w:ilvl w:val="0"/>
          <w:numId w:val="2"/>
        </w:numPr>
        <w:ind w:left="720" w:hanging="360"/>
        <w:jc w:val="both"/>
      </w:pPr>
      <w: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A26853" w:rsidRDefault="00A26853" w:rsidP="00A26853">
      <w:pPr>
        <w:numPr>
          <w:ilvl w:val="0"/>
          <w:numId w:val="2"/>
        </w:numPr>
        <w:ind w:left="720" w:hanging="360"/>
        <w:jc w:val="both"/>
      </w:pPr>
      <w: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A26853" w:rsidRDefault="00A26853" w:rsidP="00A26853">
      <w:pPr>
        <w:jc w:val="both"/>
        <w:rPr>
          <w:b/>
          <w:i/>
        </w:rPr>
      </w:pPr>
      <w:r>
        <w:t xml:space="preserve">• </w:t>
      </w:r>
      <w:r>
        <w:rPr>
          <w:b/>
          <w:i/>
        </w:rPr>
        <w:t>предметных:</w:t>
      </w:r>
    </w:p>
    <w:p w:rsidR="00A26853" w:rsidRDefault="00A26853" w:rsidP="00A26853">
      <w:pPr>
        <w:numPr>
          <w:ilvl w:val="0"/>
          <w:numId w:val="3"/>
        </w:numPr>
        <w:ind w:left="720" w:hanging="360"/>
        <w:jc w:val="both"/>
      </w:pPr>
      <w: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A26853" w:rsidRDefault="00A26853" w:rsidP="00A26853">
      <w:pPr>
        <w:numPr>
          <w:ilvl w:val="0"/>
          <w:numId w:val="3"/>
        </w:numPr>
        <w:ind w:left="720" w:hanging="360"/>
        <w:jc w:val="both"/>
      </w:pPr>
      <w: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26853" w:rsidRDefault="00A26853" w:rsidP="00A26853">
      <w:pPr>
        <w:numPr>
          <w:ilvl w:val="0"/>
          <w:numId w:val="3"/>
        </w:numPr>
        <w:ind w:left="720" w:hanging="360"/>
        <w:jc w:val="both"/>
      </w:pPr>
      <w: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26853" w:rsidRDefault="00A26853" w:rsidP="00A26853">
      <w:pPr>
        <w:numPr>
          <w:ilvl w:val="0"/>
          <w:numId w:val="3"/>
        </w:numPr>
        <w:ind w:left="720" w:hanging="360"/>
        <w:jc w:val="both"/>
      </w:pPr>
      <w: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26853" w:rsidRDefault="00A26853" w:rsidP="00A26853">
      <w:pPr>
        <w:numPr>
          <w:ilvl w:val="0"/>
          <w:numId w:val="3"/>
        </w:numPr>
        <w:ind w:left="720" w:hanging="360"/>
        <w:jc w:val="both"/>
      </w:pPr>
      <w: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A26853" w:rsidRDefault="00A26853" w:rsidP="00A2685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1.4 Рекомендуемое количество часов на освоение программы дисципли</w:t>
      </w:r>
      <w:r>
        <w:rPr>
          <w:b/>
          <w:bCs/>
        </w:rPr>
        <w:softHyphen/>
        <w:t>ны:</w:t>
      </w:r>
    </w:p>
    <w:p w:rsidR="00A26853" w:rsidRDefault="00A26853" w:rsidP="00A26853">
      <w:pPr>
        <w:widowControl w:val="0"/>
        <w:shd w:val="clear" w:color="auto" w:fill="FFFFFF"/>
        <w:tabs>
          <w:tab w:val="left" w:leader="underscore" w:pos="6878"/>
        </w:tabs>
        <w:autoSpaceDE w:val="0"/>
        <w:autoSpaceDN w:val="0"/>
        <w:adjustRightInd w:val="0"/>
      </w:pPr>
      <w:r>
        <w:t>максимальной учебной нагрузки обучающегося</w:t>
      </w:r>
      <w:r w:rsidR="004C2FAE">
        <w:rPr>
          <w:b/>
          <w:bCs/>
        </w:rPr>
        <w:t xml:space="preserve"> 175</w:t>
      </w:r>
      <w:r>
        <w:t>часов, в том числе:</w:t>
      </w:r>
    </w:p>
    <w:p w:rsidR="00A26853" w:rsidRDefault="00A26853" w:rsidP="00A26853">
      <w:pPr>
        <w:widowControl w:val="0"/>
        <w:shd w:val="clear" w:color="auto" w:fill="FFFFFF"/>
        <w:tabs>
          <w:tab w:val="left" w:leader="underscore" w:pos="8520"/>
        </w:tabs>
        <w:autoSpaceDE w:val="0"/>
        <w:autoSpaceDN w:val="0"/>
        <w:adjustRightInd w:val="0"/>
      </w:pPr>
      <w:r>
        <w:t>обязательной аудиторной учебной нагрузки обучающегося 117 час;</w:t>
      </w:r>
    </w:p>
    <w:p w:rsidR="00A26853" w:rsidRDefault="00A26853" w:rsidP="00A26853">
      <w:pPr>
        <w:widowControl w:val="0"/>
        <w:shd w:val="clear" w:color="auto" w:fill="FFFFFF"/>
        <w:tabs>
          <w:tab w:val="left" w:leader="underscore" w:pos="6226"/>
        </w:tabs>
        <w:autoSpaceDE w:val="0"/>
        <w:autoSpaceDN w:val="0"/>
        <w:adjustRightInd w:val="0"/>
      </w:pPr>
      <w:r>
        <w:t>самост</w:t>
      </w:r>
      <w:r w:rsidR="004C2FAE">
        <w:t>оятельной работы обучающегося 58</w:t>
      </w:r>
      <w:r>
        <w:t xml:space="preserve"> часов.</w:t>
      </w:r>
    </w:p>
    <w:p w:rsidR="00044CD2" w:rsidRDefault="00044CD2"/>
    <w:sectPr w:rsidR="00044CD2" w:rsidSect="0004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0E9C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2EE24D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BDE4062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53"/>
    <w:rsid w:val="00044CD2"/>
    <w:rsid w:val="000806D7"/>
    <w:rsid w:val="0008387B"/>
    <w:rsid w:val="001C6C8F"/>
    <w:rsid w:val="00204063"/>
    <w:rsid w:val="002A1B97"/>
    <w:rsid w:val="00347957"/>
    <w:rsid w:val="00355B6C"/>
    <w:rsid w:val="00391B69"/>
    <w:rsid w:val="003D38B4"/>
    <w:rsid w:val="004C2FAE"/>
    <w:rsid w:val="00832D3A"/>
    <w:rsid w:val="00A26853"/>
    <w:rsid w:val="00B2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1716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Windows User</cp:lastModifiedBy>
  <cp:revision>8</cp:revision>
  <dcterms:created xsi:type="dcterms:W3CDTF">2016-12-28T01:54:00Z</dcterms:created>
  <dcterms:modified xsi:type="dcterms:W3CDTF">2019-11-06T13:28:00Z</dcterms:modified>
</cp:coreProperties>
</file>