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DAA" w:rsidRDefault="00AA2800" w:rsidP="00251549">
      <w:pPr>
        <w:spacing w:line="360" w:lineRule="auto"/>
        <w:contextualSpacing/>
        <w:jc w:val="center"/>
        <w:rPr>
          <w:b/>
          <w:bCs/>
        </w:rPr>
      </w:pPr>
      <w:r>
        <w:tab/>
      </w:r>
      <w:r w:rsidR="008D2DAA">
        <w:rPr>
          <w:b/>
          <w:bCs/>
        </w:rPr>
        <w:t>АННОТАЦИЯ РАБОЧЕЙ ПРОГРАММЫ УЧЕБНОЙ ДИСЦИПЛИНЫ</w:t>
      </w:r>
    </w:p>
    <w:p w:rsidR="002C0F07" w:rsidRDefault="002C0F07" w:rsidP="00251549">
      <w:pPr>
        <w:jc w:val="center"/>
        <w:rPr>
          <w:b/>
        </w:rPr>
      </w:pPr>
    </w:p>
    <w:p w:rsidR="008D2DAA" w:rsidRDefault="002808DB" w:rsidP="00251549">
      <w:pPr>
        <w:jc w:val="center"/>
        <w:rPr>
          <w:b/>
        </w:rPr>
      </w:pPr>
      <w:r>
        <w:rPr>
          <w:b/>
        </w:rPr>
        <w:t xml:space="preserve">ОП 01 </w:t>
      </w:r>
      <w:bookmarkStart w:id="0" w:name="_GoBack"/>
      <w:bookmarkEnd w:id="0"/>
      <w:r w:rsidR="008D2DAA">
        <w:rPr>
          <w:b/>
        </w:rPr>
        <w:t>ОСНОВЫ ТЕОРИИ ИНФОРМАЦИИ</w:t>
      </w:r>
    </w:p>
    <w:p w:rsidR="00251549" w:rsidRDefault="00251549" w:rsidP="00251549">
      <w:pPr>
        <w:jc w:val="center"/>
        <w:rPr>
          <w:b/>
        </w:rPr>
      </w:pPr>
    </w:p>
    <w:p w:rsidR="008D2DAA" w:rsidRPr="00251549" w:rsidRDefault="008D2DAA" w:rsidP="00251549">
      <w:pPr>
        <w:pStyle w:val="afc"/>
        <w:numPr>
          <w:ilvl w:val="1"/>
          <w:numId w:val="47"/>
        </w:numPr>
        <w:jc w:val="both"/>
        <w:rPr>
          <w:b/>
          <w:bCs/>
        </w:rPr>
      </w:pPr>
      <w:r w:rsidRPr="00251549">
        <w:rPr>
          <w:b/>
          <w:bCs/>
        </w:rPr>
        <w:t>Область применения программы</w:t>
      </w:r>
    </w:p>
    <w:p w:rsidR="008D2DAA" w:rsidRPr="00A77574" w:rsidRDefault="008D2DAA" w:rsidP="002515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>
        <w:tab/>
      </w:r>
      <w:r w:rsidRPr="00A77574">
        <w:t>Программа учебной дисциплины «</w:t>
      </w:r>
      <w:r>
        <w:t>Основы теории информации</w:t>
      </w:r>
      <w:r w:rsidRPr="00A77574">
        <w:t>» является частью профессиональной образовательной программы в соответствии с ФГОС по специальности СПО 09.02.02 Компьютерные сети</w:t>
      </w:r>
      <w:r>
        <w:t>.</w:t>
      </w:r>
    </w:p>
    <w:p w:rsidR="008D2DAA" w:rsidRPr="00AC7AE8" w:rsidRDefault="008D2DAA" w:rsidP="002515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both"/>
        <w:rPr>
          <w:i/>
        </w:rPr>
      </w:pPr>
      <w:r>
        <w:tab/>
      </w:r>
      <w:r w:rsidRPr="00AC7AE8">
        <w:t xml:space="preserve">Программа учебной дисциплины может быть использована в дополнительном профессиональном образовании и профессиональной подготовке работников в области </w:t>
      </w:r>
      <w:r>
        <w:t>компьютерных сетей</w:t>
      </w:r>
      <w:r w:rsidRPr="00AC7AE8">
        <w:t xml:space="preserve"> при наличии среднего (полного) общего образования. Опыт работы не требуется. </w:t>
      </w:r>
    </w:p>
    <w:p w:rsidR="00251549" w:rsidRDefault="00251549" w:rsidP="00251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1831FD" w:rsidRDefault="008D2DAA" w:rsidP="001831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AC7AE8">
        <w:rPr>
          <w:b/>
        </w:rPr>
        <w:t xml:space="preserve">1.2. Место учебной дисциплины в структуре основной профессиональной образовательной программы: </w:t>
      </w:r>
      <w:r w:rsidRPr="00AC7AE8">
        <w:t>данная учебная дисциплина относится к общепрофессиональному</w:t>
      </w:r>
      <w:r>
        <w:t xml:space="preserve"> циклу</w:t>
      </w:r>
      <w:r w:rsidR="001831FD">
        <w:t xml:space="preserve"> (индекс по учебному плану ОП.01).</w:t>
      </w:r>
    </w:p>
    <w:p w:rsidR="008D2DAA" w:rsidRPr="00AC7AE8" w:rsidRDefault="008D2DAA" w:rsidP="00251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</w:p>
    <w:p w:rsidR="008D2DAA" w:rsidRDefault="008D2DAA" w:rsidP="00251549">
      <w:pPr>
        <w:rPr>
          <w:b/>
        </w:rPr>
      </w:pPr>
    </w:p>
    <w:p w:rsidR="008D2DAA" w:rsidRPr="00251549" w:rsidRDefault="008D2DAA" w:rsidP="00251549">
      <w:pPr>
        <w:pStyle w:val="afc"/>
        <w:numPr>
          <w:ilvl w:val="1"/>
          <w:numId w:val="46"/>
        </w:numPr>
        <w:jc w:val="both"/>
        <w:rPr>
          <w:b/>
          <w:bCs/>
        </w:rPr>
      </w:pPr>
      <w:r w:rsidRPr="00251549">
        <w:rPr>
          <w:b/>
          <w:bCs/>
        </w:rPr>
        <w:t>Цели и задачи дисциплины - требования к результатам освоения дисциплины:</w:t>
      </w:r>
    </w:p>
    <w:p w:rsidR="008D2DAA" w:rsidRPr="002C0F07" w:rsidRDefault="008D2DAA" w:rsidP="00251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C0F07">
        <w:t xml:space="preserve">В результате освоения учебной дисциплины обучающийся </w:t>
      </w:r>
      <w:r w:rsidRPr="002C0F07">
        <w:rPr>
          <w:b/>
          <w:i/>
        </w:rPr>
        <w:t>должен уметь</w:t>
      </w:r>
      <w:r w:rsidRPr="002C0F07">
        <w:t>:</w:t>
      </w:r>
    </w:p>
    <w:p w:rsidR="008D2DAA" w:rsidRPr="002C0F07" w:rsidRDefault="008D2DAA" w:rsidP="00251549">
      <w:pPr>
        <w:numPr>
          <w:ilvl w:val="0"/>
          <w:numId w:val="10"/>
        </w:numPr>
        <w:tabs>
          <w:tab w:val="left" w:pos="266"/>
          <w:tab w:val="num" w:pos="391"/>
        </w:tabs>
        <w:ind w:left="0" w:firstLine="426"/>
      </w:pPr>
      <w:r w:rsidRPr="002C0F07">
        <w:t>применять закон аддитивности информации; применять теорему Котельникова;</w:t>
      </w:r>
    </w:p>
    <w:p w:rsidR="008D2DAA" w:rsidRPr="002C0F07" w:rsidRDefault="008D2DAA" w:rsidP="00251549">
      <w:pPr>
        <w:numPr>
          <w:ilvl w:val="0"/>
          <w:numId w:val="10"/>
        </w:numPr>
        <w:tabs>
          <w:tab w:val="left" w:pos="266"/>
          <w:tab w:val="num" w:pos="391"/>
        </w:tabs>
        <w:ind w:left="0" w:firstLine="426"/>
      </w:pPr>
      <w:r w:rsidRPr="002C0F07">
        <w:t>использовать формулу Шеннона.</w:t>
      </w:r>
    </w:p>
    <w:p w:rsidR="008D2DAA" w:rsidRPr="002C0F07" w:rsidRDefault="008D2DAA" w:rsidP="00251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C0F07">
        <w:t xml:space="preserve">В результате освоения учебной дисциплины обучающийся </w:t>
      </w:r>
      <w:r w:rsidRPr="002C0F07">
        <w:rPr>
          <w:b/>
          <w:i/>
        </w:rPr>
        <w:t>должен знать</w:t>
      </w:r>
      <w:r w:rsidRPr="002C0F07">
        <w:t>:</w:t>
      </w:r>
    </w:p>
    <w:p w:rsidR="008D2DAA" w:rsidRPr="002C0F07" w:rsidRDefault="008D2DAA" w:rsidP="00251549">
      <w:pPr>
        <w:numPr>
          <w:ilvl w:val="0"/>
          <w:numId w:val="11"/>
        </w:numPr>
        <w:tabs>
          <w:tab w:val="left" w:pos="266"/>
          <w:tab w:val="num" w:pos="391"/>
        </w:tabs>
        <w:ind w:left="0" w:firstLine="426"/>
      </w:pPr>
      <w:r w:rsidRPr="002C0F07">
        <w:t>виды и формы представления информации;</w:t>
      </w:r>
    </w:p>
    <w:p w:rsidR="008D2DAA" w:rsidRPr="002C0F07" w:rsidRDefault="008D2DAA" w:rsidP="00251549">
      <w:pPr>
        <w:numPr>
          <w:ilvl w:val="0"/>
          <w:numId w:val="11"/>
        </w:numPr>
        <w:tabs>
          <w:tab w:val="left" w:pos="266"/>
          <w:tab w:val="num" w:pos="391"/>
        </w:tabs>
        <w:ind w:left="0" w:firstLine="426"/>
      </w:pPr>
      <w:r w:rsidRPr="002C0F07">
        <w:t>методы и средства определения количества информации;</w:t>
      </w:r>
    </w:p>
    <w:p w:rsidR="008D2DAA" w:rsidRPr="002C0F07" w:rsidRDefault="008D2DAA" w:rsidP="00251549">
      <w:pPr>
        <w:numPr>
          <w:ilvl w:val="0"/>
          <w:numId w:val="11"/>
        </w:numPr>
        <w:tabs>
          <w:tab w:val="left" w:pos="266"/>
          <w:tab w:val="num" w:pos="391"/>
        </w:tabs>
        <w:ind w:left="0" w:firstLine="426"/>
      </w:pPr>
      <w:r w:rsidRPr="002C0F07">
        <w:t>принципы кодирования и декодирования информации;</w:t>
      </w:r>
    </w:p>
    <w:p w:rsidR="008D2DAA" w:rsidRPr="002C0F07" w:rsidRDefault="008D2DAA" w:rsidP="00251549">
      <w:pPr>
        <w:numPr>
          <w:ilvl w:val="0"/>
          <w:numId w:val="11"/>
        </w:numPr>
        <w:tabs>
          <w:tab w:val="left" w:pos="266"/>
          <w:tab w:val="num" w:pos="391"/>
        </w:tabs>
        <w:ind w:left="0" w:firstLine="426"/>
      </w:pPr>
      <w:r w:rsidRPr="002C0F07">
        <w:t>способы передачи цифровой информации;</w:t>
      </w:r>
    </w:p>
    <w:p w:rsidR="008D2DAA" w:rsidRDefault="008D2DAA" w:rsidP="00251549">
      <w:pPr>
        <w:numPr>
          <w:ilvl w:val="0"/>
          <w:numId w:val="11"/>
        </w:numPr>
        <w:tabs>
          <w:tab w:val="left" w:pos="266"/>
          <w:tab w:val="num" w:pos="391"/>
        </w:tabs>
        <w:ind w:left="0" w:firstLine="426"/>
      </w:pPr>
      <w:r w:rsidRPr="002C0F07">
        <w:t>методы повышения помехозащищенности передачи и приема данных, основы теории сжатия данных.</w:t>
      </w:r>
    </w:p>
    <w:p w:rsidR="00767D73" w:rsidRDefault="00767D73" w:rsidP="00767D73">
      <w:pPr>
        <w:tabs>
          <w:tab w:val="left" w:pos="266"/>
        </w:tabs>
        <w:ind w:left="426"/>
      </w:pPr>
      <w:r w:rsidRPr="00767D73">
        <w:rPr>
          <w:b/>
        </w:rPr>
        <w:t>ПК 1.3.</w:t>
      </w:r>
      <w:r>
        <w:t xml:space="preserve"> Обеспечивать защиту информации в сети с использованием программно-аппаратных средств.</w:t>
      </w:r>
    </w:p>
    <w:p w:rsidR="00767D73" w:rsidRDefault="00767D73" w:rsidP="00767D73">
      <w:pPr>
        <w:tabs>
          <w:tab w:val="left" w:pos="266"/>
        </w:tabs>
        <w:ind w:left="426"/>
      </w:pPr>
      <w:r w:rsidRPr="00767D73">
        <w:rPr>
          <w:b/>
        </w:rPr>
        <w:t>ПК 2.1.</w:t>
      </w:r>
      <w:r>
        <w:t xml:space="preserve"> Администрировать локальные вычислительные сети и принимать меры по устранению возможных сбоев. </w:t>
      </w:r>
    </w:p>
    <w:p w:rsidR="00767D73" w:rsidRDefault="00767D73" w:rsidP="00767D73">
      <w:pPr>
        <w:tabs>
          <w:tab w:val="left" w:pos="266"/>
        </w:tabs>
        <w:ind w:left="426"/>
      </w:pPr>
      <w:r w:rsidRPr="00767D73">
        <w:rPr>
          <w:b/>
        </w:rPr>
        <w:t>ПК 2.2.</w:t>
      </w:r>
      <w:r>
        <w:t xml:space="preserve"> Администрировать сетевые ресурсы в информационных системах</w:t>
      </w:r>
    </w:p>
    <w:p w:rsidR="00767D73" w:rsidRPr="002C0F07" w:rsidRDefault="00767D73" w:rsidP="00767D73">
      <w:pPr>
        <w:tabs>
          <w:tab w:val="left" w:pos="266"/>
        </w:tabs>
        <w:ind w:left="426"/>
      </w:pPr>
      <w:r w:rsidRPr="00767D73">
        <w:rPr>
          <w:b/>
        </w:rPr>
        <w:t>ПК 3.2.</w:t>
      </w:r>
      <w:r>
        <w:t xml:space="preserve"> Проводить профилактические работы на объектах сетевой инфраструктуры и рабочих станциях.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3119"/>
        <w:gridCol w:w="2977"/>
      </w:tblGrid>
      <w:tr w:rsidR="00064A3D" w:rsidRPr="002C0F07" w:rsidTr="00251549">
        <w:trPr>
          <w:jc w:val="center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64A3D" w:rsidRPr="002C0F07" w:rsidRDefault="00064A3D" w:rsidP="00251549">
            <w:pPr>
              <w:jc w:val="center"/>
              <w:rPr>
                <w:b/>
                <w:bCs/>
              </w:rPr>
            </w:pPr>
            <w:r w:rsidRPr="002C0F07">
              <w:rPr>
                <w:b/>
                <w:bCs/>
              </w:rPr>
              <w:t xml:space="preserve">Результаты </w:t>
            </w:r>
          </w:p>
          <w:p w:rsidR="00064A3D" w:rsidRPr="002C0F07" w:rsidRDefault="00064A3D" w:rsidP="00251549">
            <w:pPr>
              <w:jc w:val="center"/>
              <w:rPr>
                <w:b/>
                <w:bCs/>
              </w:rPr>
            </w:pPr>
            <w:r w:rsidRPr="002C0F07"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64A3D" w:rsidRPr="002C0F07" w:rsidRDefault="00064A3D" w:rsidP="00251549">
            <w:pPr>
              <w:jc w:val="center"/>
              <w:rPr>
                <w:bCs/>
              </w:rPr>
            </w:pPr>
            <w:r w:rsidRPr="002C0F07">
              <w:rPr>
                <w:b/>
              </w:rPr>
              <w:t>Основные показатели оценки результата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64A3D" w:rsidRPr="002C0F07" w:rsidRDefault="00064A3D" w:rsidP="00251549">
            <w:pPr>
              <w:jc w:val="center"/>
              <w:rPr>
                <w:b/>
                <w:bCs/>
              </w:rPr>
            </w:pPr>
            <w:r w:rsidRPr="002C0F07">
              <w:rPr>
                <w:b/>
              </w:rPr>
              <w:t xml:space="preserve">Формы и методы контроля и оценки </w:t>
            </w:r>
          </w:p>
        </w:tc>
      </w:tr>
      <w:tr w:rsidR="00064A3D" w:rsidRPr="002C0F07" w:rsidTr="00251549">
        <w:trPr>
          <w:trHeight w:val="637"/>
          <w:jc w:val="center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64A3D" w:rsidRPr="002C0F07" w:rsidRDefault="00064A3D" w:rsidP="00251549">
            <w:pPr>
              <w:pStyle w:val="af8"/>
              <w:widowControl w:val="0"/>
              <w:tabs>
                <w:tab w:val="left" w:pos="900"/>
              </w:tabs>
              <w:ind w:left="0" w:firstLine="0"/>
              <w:jc w:val="both"/>
            </w:pPr>
            <w:r w:rsidRPr="002C0F07">
              <w:t>ОК 1. Понимать сущность и социальную значимость своей будущей профессии, проявлять к ней устойчивый интерес.</w:t>
            </w:r>
          </w:p>
          <w:p w:rsidR="00064A3D" w:rsidRPr="002C0F07" w:rsidRDefault="00064A3D" w:rsidP="00251549">
            <w:pPr>
              <w:jc w:val="both"/>
              <w:rPr>
                <w:bCs/>
                <w:i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3D" w:rsidRPr="002C0F07" w:rsidRDefault="00064A3D" w:rsidP="00251549">
            <w:pPr>
              <w:tabs>
                <w:tab w:val="left" w:pos="252"/>
              </w:tabs>
              <w:jc w:val="both"/>
            </w:pPr>
            <w:r w:rsidRPr="002C0F07">
              <w:t>– демонстрация интереса к будущей профессии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64A3D" w:rsidRPr="002C0F07" w:rsidRDefault="00064A3D" w:rsidP="00251549">
            <w:pPr>
              <w:jc w:val="both"/>
              <w:rPr>
                <w:bCs/>
                <w:i/>
                <w:highlight w:val="yellow"/>
              </w:rPr>
            </w:pPr>
            <w:r w:rsidRPr="002C0F07">
              <w:rPr>
                <w:bCs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064A3D" w:rsidRPr="002C0F07" w:rsidTr="00251549">
        <w:trPr>
          <w:trHeight w:val="637"/>
          <w:jc w:val="center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64A3D" w:rsidRPr="002C0F07" w:rsidRDefault="00064A3D" w:rsidP="00251549">
            <w:pPr>
              <w:pStyle w:val="af8"/>
              <w:widowControl w:val="0"/>
              <w:ind w:left="0" w:firstLine="0"/>
              <w:jc w:val="both"/>
            </w:pPr>
            <w:r w:rsidRPr="002C0F07">
              <w:t>ОК 2. 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  <w:p w:rsidR="00064A3D" w:rsidRPr="002C0F07" w:rsidRDefault="00064A3D" w:rsidP="00251549">
            <w:pPr>
              <w:jc w:val="both"/>
              <w:rPr>
                <w:bCs/>
                <w:i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64A3D" w:rsidRPr="002C0F07" w:rsidRDefault="00064A3D" w:rsidP="00251549">
            <w:pPr>
              <w:jc w:val="both"/>
            </w:pPr>
            <w:r w:rsidRPr="002C0F07">
              <w:lastRenderedPageBreak/>
              <w:t>–</w:t>
            </w:r>
            <w:r w:rsidRPr="002C0F07">
              <w:rPr>
                <w:bCs/>
                <w:color w:val="000000"/>
              </w:rPr>
              <w:t>обоснованность постановки цели, выбора и применения</w:t>
            </w:r>
            <w:r w:rsidRPr="002C0F07">
              <w:rPr>
                <w:bCs/>
              </w:rPr>
              <w:t xml:space="preserve"> методов и способов решения профессиональных задач в области разработки </w:t>
            </w:r>
            <w:r w:rsidRPr="002C0F07">
              <w:lastRenderedPageBreak/>
              <w:t>методов, средств и информационно-коммуникационных технологий;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64A3D" w:rsidRPr="002C0F07" w:rsidRDefault="00064A3D" w:rsidP="00251549">
            <w:pPr>
              <w:widowControl w:val="0"/>
              <w:suppressAutoHyphens/>
              <w:ind w:left="-103"/>
              <w:jc w:val="both"/>
            </w:pPr>
            <w:r w:rsidRPr="002C0F07">
              <w:lastRenderedPageBreak/>
              <w:t>Тренинговыеупражнения.</w:t>
            </w:r>
          </w:p>
          <w:p w:rsidR="00064A3D" w:rsidRPr="002C0F07" w:rsidRDefault="00064A3D" w:rsidP="00251549">
            <w:pPr>
              <w:widowControl w:val="0"/>
              <w:suppressAutoHyphens/>
              <w:ind w:left="-103"/>
              <w:jc w:val="both"/>
              <w:rPr>
                <w:bCs/>
              </w:rPr>
            </w:pPr>
            <w:r w:rsidRPr="002C0F07">
              <w:rPr>
                <w:bCs/>
              </w:rPr>
              <w:t>Самоценка на практических занятиях при выполнении работ</w:t>
            </w:r>
          </w:p>
          <w:p w:rsidR="00064A3D" w:rsidRPr="002C0F07" w:rsidRDefault="00064A3D" w:rsidP="00251549">
            <w:pPr>
              <w:ind w:left="-103"/>
              <w:jc w:val="both"/>
              <w:rPr>
                <w:bCs/>
              </w:rPr>
            </w:pPr>
            <w:r w:rsidRPr="002C0F07">
              <w:rPr>
                <w:bCs/>
              </w:rPr>
              <w:t xml:space="preserve">Наблюдение </w:t>
            </w:r>
            <w:r w:rsidRPr="002C0F07">
              <w:rPr>
                <w:color w:val="000000"/>
              </w:rPr>
              <w:t xml:space="preserve">на практических занятиях и в </w:t>
            </w:r>
            <w:r w:rsidRPr="002C0F07">
              <w:rPr>
                <w:color w:val="000000"/>
              </w:rPr>
              <w:lastRenderedPageBreak/>
              <w:t>ходе практики</w:t>
            </w:r>
            <w:r w:rsidRPr="002C0F07">
              <w:rPr>
                <w:bCs/>
              </w:rPr>
              <w:t>. Самооценка.</w:t>
            </w:r>
          </w:p>
        </w:tc>
      </w:tr>
      <w:tr w:rsidR="00064A3D" w:rsidRPr="002C0F07" w:rsidTr="00251549">
        <w:trPr>
          <w:trHeight w:val="637"/>
          <w:jc w:val="center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64A3D" w:rsidRPr="002C0F07" w:rsidRDefault="00064A3D" w:rsidP="00251549">
            <w:pPr>
              <w:pStyle w:val="af8"/>
              <w:widowControl w:val="0"/>
              <w:ind w:left="0" w:firstLine="0"/>
              <w:jc w:val="both"/>
            </w:pPr>
            <w:r w:rsidRPr="002C0F07">
              <w:lastRenderedPageBreak/>
              <w:t>ОК 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64A3D" w:rsidRPr="002C0F07" w:rsidRDefault="00064A3D" w:rsidP="00251549">
            <w:pPr>
              <w:jc w:val="both"/>
            </w:pPr>
            <w:r w:rsidRPr="002C0F07">
              <w:t>–</w:t>
            </w:r>
            <w:r w:rsidRPr="002C0F07">
              <w:rPr>
                <w:bCs/>
                <w:color w:val="000000"/>
              </w:rPr>
              <w:t>эффективность</w:t>
            </w:r>
            <w:r w:rsidRPr="002C0F07">
              <w:rPr>
                <w:bCs/>
              </w:rPr>
              <w:t xml:space="preserve"> отбора необходимой информации </w:t>
            </w:r>
            <w:r w:rsidRPr="002C0F07">
              <w:t xml:space="preserve">для своевременного выполнения профессиональных задач, </w:t>
            </w:r>
          </w:p>
          <w:p w:rsidR="00064A3D" w:rsidRPr="002C0F07" w:rsidRDefault="00064A3D" w:rsidP="00251549">
            <w:pPr>
              <w:jc w:val="both"/>
              <w:rPr>
                <w:bCs/>
              </w:rPr>
            </w:pPr>
            <w:r w:rsidRPr="002C0F07">
              <w:t>– с</w:t>
            </w:r>
            <w:r w:rsidRPr="002C0F07">
              <w:rPr>
                <w:bCs/>
              </w:rPr>
              <w:t xml:space="preserve">истемность проведения анализа и оценки информации </w:t>
            </w:r>
            <w:r w:rsidRPr="002C0F07">
              <w:t>для эффективного выполнения поставленных  задач, для повышения профессионального и личностного развития.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64A3D" w:rsidRPr="002C0F07" w:rsidRDefault="00064A3D" w:rsidP="00251549">
            <w:pPr>
              <w:ind w:left="-103"/>
              <w:jc w:val="both"/>
              <w:rPr>
                <w:bCs/>
              </w:rPr>
            </w:pPr>
            <w:r w:rsidRPr="002C0F07">
              <w:rPr>
                <w:bCs/>
              </w:rPr>
              <w:t>Экспертная оценка в ходе выполнения исследовательской и проектной работы.</w:t>
            </w:r>
          </w:p>
          <w:p w:rsidR="00064A3D" w:rsidRPr="002C0F07" w:rsidRDefault="00064A3D" w:rsidP="00251549">
            <w:pPr>
              <w:ind w:left="-103"/>
              <w:jc w:val="both"/>
              <w:rPr>
                <w:bCs/>
              </w:rPr>
            </w:pPr>
            <w:r w:rsidRPr="002C0F07">
              <w:rPr>
                <w:bCs/>
              </w:rPr>
              <w:t>Самоконтроль в ходе постановки и решения проблем.</w:t>
            </w:r>
          </w:p>
        </w:tc>
      </w:tr>
      <w:tr w:rsidR="00064A3D" w:rsidRPr="002C0F07" w:rsidTr="00251549">
        <w:trPr>
          <w:trHeight w:val="637"/>
          <w:jc w:val="center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64A3D" w:rsidRPr="002C0F07" w:rsidRDefault="00064A3D" w:rsidP="00251549">
            <w:pPr>
              <w:pStyle w:val="msonormalbullet2gif"/>
              <w:widowControl w:val="0"/>
              <w:contextualSpacing/>
              <w:jc w:val="both"/>
            </w:pPr>
            <w:r w:rsidRPr="002C0F07">
              <w:t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064A3D" w:rsidRPr="002C0F07" w:rsidRDefault="00064A3D" w:rsidP="00251549">
            <w:pPr>
              <w:pStyle w:val="msonormalbullet2gif"/>
              <w:widowControl w:val="0"/>
              <w:ind w:firstLine="720"/>
              <w:contextualSpacing/>
              <w:jc w:val="both"/>
            </w:pP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64A3D" w:rsidRPr="002C0F07" w:rsidRDefault="00064A3D" w:rsidP="00251549">
            <w:pPr>
              <w:jc w:val="both"/>
              <w:rPr>
                <w:bCs/>
              </w:rPr>
            </w:pPr>
            <w:r w:rsidRPr="002C0F07">
              <w:t>– демонстрация готовности самостоятельно обобщать</w:t>
            </w:r>
            <w:r w:rsidRPr="002C0F07">
              <w:rPr>
                <w:bCs/>
              </w:rPr>
              <w:t xml:space="preserve"> опыт ведущих специалистов </w:t>
            </w:r>
            <w:r w:rsidRPr="002C0F07">
              <w:t>информационно-коммуникационных технологий в рамках самообразования и  повышения квалификации</w:t>
            </w:r>
            <w:r w:rsidRPr="002C0F07">
              <w:rPr>
                <w:bCs/>
              </w:rPr>
              <w:t>;</w:t>
            </w:r>
          </w:p>
          <w:p w:rsidR="00064A3D" w:rsidRPr="002C0F07" w:rsidRDefault="00064A3D" w:rsidP="00251549">
            <w:pPr>
              <w:jc w:val="both"/>
            </w:pPr>
            <w:r w:rsidRPr="002C0F07">
              <w:t>–с</w:t>
            </w:r>
            <w:r w:rsidRPr="002C0F07">
              <w:rPr>
                <w:bCs/>
              </w:rPr>
              <w:t>оответствие разработанного обучающимся плана  повышения личностного и профессионального уровня целям обучения и его индивидуальным особенностям.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64A3D" w:rsidRPr="002C0F07" w:rsidRDefault="00064A3D" w:rsidP="00251549">
            <w:pPr>
              <w:ind w:left="-103"/>
              <w:jc w:val="both"/>
              <w:rPr>
                <w:bCs/>
              </w:rPr>
            </w:pPr>
            <w:r w:rsidRPr="002C0F07">
              <w:rPr>
                <w:bCs/>
              </w:rPr>
              <w:t>Наблюдение и оценка на практических занятиях, тренингах в процессе  учебной и производственной практики.</w:t>
            </w:r>
          </w:p>
          <w:p w:rsidR="00064A3D" w:rsidRPr="002C0F07" w:rsidRDefault="00064A3D" w:rsidP="00251549">
            <w:pPr>
              <w:ind w:left="-103"/>
              <w:jc w:val="both"/>
              <w:rPr>
                <w:bCs/>
              </w:rPr>
            </w:pPr>
            <w:r w:rsidRPr="002C0F07">
              <w:rPr>
                <w:bCs/>
              </w:rPr>
              <w:t>Рефлексивный анализ (личный маршрут студента).</w:t>
            </w:r>
          </w:p>
          <w:p w:rsidR="00064A3D" w:rsidRPr="002C0F07" w:rsidRDefault="00064A3D" w:rsidP="00251549">
            <w:pPr>
              <w:ind w:left="-103"/>
              <w:jc w:val="both"/>
              <w:rPr>
                <w:bCs/>
              </w:rPr>
            </w:pPr>
            <w:r w:rsidRPr="002C0F07">
              <w:rPr>
                <w:bCs/>
              </w:rPr>
              <w:t>Отчет о практике.</w:t>
            </w:r>
          </w:p>
        </w:tc>
      </w:tr>
      <w:tr w:rsidR="00064A3D" w:rsidRPr="002C0F07" w:rsidTr="00251549">
        <w:trPr>
          <w:trHeight w:val="637"/>
          <w:jc w:val="center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64A3D" w:rsidRPr="002C0F07" w:rsidRDefault="00064A3D" w:rsidP="00251549">
            <w:pPr>
              <w:pStyle w:val="msonormalbullet2gif"/>
              <w:widowControl w:val="0"/>
              <w:contextualSpacing/>
              <w:jc w:val="both"/>
            </w:pPr>
            <w:r w:rsidRPr="002C0F07">
              <w:t>ОК 9. Быть готовым к смене технологий в профессиональной деятельности.</w:t>
            </w:r>
          </w:p>
          <w:p w:rsidR="00064A3D" w:rsidRPr="002C0F07" w:rsidRDefault="00064A3D" w:rsidP="00251549">
            <w:pPr>
              <w:pStyle w:val="msonormalbullet2gif"/>
              <w:widowControl w:val="0"/>
              <w:ind w:firstLine="720"/>
              <w:contextualSpacing/>
              <w:jc w:val="both"/>
            </w:pP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64A3D" w:rsidRPr="002C0F07" w:rsidRDefault="00064A3D" w:rsidP="00251549">
            <w:pPr>
              <w:jc w:val="both"/>
            </w:pPr>
            <w:r w:rsidRPr="002C0F07">
              <w:t xml:space="preserve">– квалифицированная подготовка к самостоятельному </w:t>
            </w:r>
            <w:r w:rsidRPr="002C0F07">
              <w:rPr>
                <w:bCs/>
              </w:rPr>
              <w:t xml:space="preserve">анализу и использованию инноваций в области </w:t>
            </w:r>
            <w:r w:rsidRPr="002C0F07">
              <w:t>профессиональной деятельности;</w:t>
            </w:r>
          </w:p>
          <w:p w:rsidR="00064A3D" w:rsidRPr="002C0F07" w:rsidRDefault="00064A3D" w:rsidP="00251549">
            <w:pPr>
              <w:jc w:val="both"/>
            </w:pPr>
            <w:r w:rsidRPr="002C0F07">
              <w:t>– о</w:t>
            </w:r>
            <w:r w:rsidRPr="002C0F07">
              <w:rPr>
                <w:color w:val="000000"/>
                <w:spacing w:val="-1"/>
              </w:rPr>
              <w:t>боснованность</w:t>
            </w:r>
            <w:r w:rsidRPr="002C0F07">
              <w:rPr>
                <w:bCs/>
              </w:rPr>
              <w:t xml:space="preserve"> использования инноваций в решении профессиональных задач.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64A3D" w:rsidRPr="002C0F07" w:rsidRDefault="00064A3D" w:rsidP="00251549">
            <w:pPr>
              <w:ind w:left="-103"/>
              <w:jc w:val="both"/>
              <w:rPr>
                <w:bCs/>
              </w:rPr>
            </w:pPr>
            <w:r w:rsidRPr="002C0F07">
              <w:rPr>
                <w:bCs/>
              </w:rPr>
              <w:t>Оценка решений ситуационных задач.</w:t>
            </w:r>
          </w:p>
          <w:p w:rsidR="00064A3D" w:rsidRPr="002C0F07" w:rsidRDefault="00064A3D" w:rsidP="00251549">
            <w:pPr>
              <w:ind w:left="-103"/>
              <w:jc w:val="both"/>
              <w:rPr>
                <w:bCs/>
              </w:rPr>
            </w:pPr>
            <w:r w:rsidRPr="002C0F07">
              <w:rPr>
                <w:bCs/>
              </w:rPr>
              <w:t>Деловые и организационно-обучающие игры.</w:t>
            </w:r>
          </w:p>
          <w:p w:rsidR="00064A3D" w:rsidRPr="002C0F07" w:rsidRDefault="00064A3D" w:rsidP="00251549">
            <w:pPr>
              <w:jc w:val="both"/>
              <w:rPr>
                <w:bCs/>
                <w:highlight w:val="yellow"/>
              </w:rPr>
            </w:pPr>
          </w:p>
        </w:tc>
      </w:tr>
    </w:tbl>
    <w:p w:rsidR="008D2DAA" w:rsidRPr="002C0F07" w:rsidRDefault="008D2DAA" w:rsidP="00251549">
      <w:pPr>
        <w:ind w:firstLine="567"/>
        <w:jc w:val="both"/>
      </w:pPr>
    </w:p>
    <w:p w:rsidR="008D2DAA" w:rsidRPr="00251549" w:rsidRDefault="008D2DAA" w:rsidP="00251549">
      <w:pPr>
        <w:pStyle w:val="afc"/>
        <w:widowControl w:val="0"/>
        <w:numPr>
          <w:ilvl w:val="1"/>
          <w:numId w:val="46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before="120"/>
        <w:rPr>
          <w:b/>
          <w:bCs/>
        </w:rPr>
      </w:pPr>
      <w:r w:rsidRPr="00251549">
        <w:rPr>
          <w:b/>
          <w:bCs/>
        </w:rPr>
        <w:t xml:space="preserve"> Рекомендуемое количество часов</w:t>
      </w:r>
      <w:r w:rsidR="00251549">
        <w:rPr>
          <w:b/>
          <w:bCs/>
        </w:rPr>
        <w:t xml:space="preserve"> на освоение программы дисципли</w:t>
      </w:r>
      <w:r w:rsidRPr="00251549">
        <w:rPr>
          <w:b/>
          <w:bCs/>
        </w:rPr>
        <w:t>ны:</w:t>
      </w:r>
    </w:p>
    <w:p w:rsidR="008D2DAA" w:rsidRPr="002C0F07" w:rsidRDefault="008D2DAA" w:rsidP="00251549">
      <w:pPr>
        <w:widowControl w:val="0"/>
        <w:shd w:val="clear" w:color="auto" w:fill="FFFFFF"/>
        <w:tabs>
          <w:tab w:val="left" w:leader="underscore" w:pos="6878"/>
        </w:tabs>
        <w:autoSpaceDE w:val="0"/>
        <w:autoSpaceDN w:val="0"/>
        <w:adjustRightInd w:val="0"/>
      </w:pPr>
      <w:r w:rsidRPr="002C0F07">
        <w:t>максимальной учебной нагрузки обучающегося</w:t>
      </w:r>
      <w:r w:rsidRPr="00251549">
        <w:rPr>
          <w:bCs/>
        </w:rPr>
        <w:t>105</w:t>
      </w:r>
      <w:r w:rsidRPr="002C0F07">
        <w:t>часов, в том числе:</w:t>
      </w:r>
    </w:p>
    <w:p w:rsidR="008D2DAA" w:rsidRPr="002C0F07" w:rsidRDefault="008D2DAA" w:rsidP="00251549">
      <w:pPr>
        <w:widowControl w:val="0"/>
        <w:shd w:val="clear" w:color="auto" w:fill="FFFFFF"/>
        <w:tabs>
          <w:tab w:val="left" w:leader="underscore" w:pos="8520"/>
        </w:tabs>
        <w:autoSpaceDE w:val="0"/>
        <w:autoSpaceDN w:val="0"/>
        <w:adjustRightInd w:val="0"/>
      </w:pPr>
      <w:r w:rsidRPr="002C0F07">
        <w:t>обязательной аудиторной учебной нагрузки обучающегося</w:t>
      </w:r>
      <w:r w:rsidRPr="00251549">
        <w:rPr>
          <w:bCs/>
        </w:rPr>
        <w:t>70</w:t>
      </w:r>
      <w:r w:rsidRPr="002C0F07">
        <w:t>часов;</w:t>
      </w:r>
    </w:p>
    <w:p w:rsidR="00EA1EB6" w:rsidRPr="002C0F07" w:rsidRDefault="008D2DAA" w:rsidP="00251549">
      <w:pPr>
        <w:widowControl w:val="0"/>
        <w:shd w:val="clear" w:color="auto" w:fill="FFFFFF"/>
        <w:tabs>
          <w:tab w:val="left" w:leader="underscore" w:pos="6226"/>
        </w:tabs>
        <w:autoSpaceDE w:val="0"/>
        <w:autoSpaceDN w:val="0"/>
        <w:adjustRightInd w:val="0"/>
        <w:rPr>
          <w:bCs/>
          <w:i/>
        </w:rPr>
      </w:pPr>
      <w:r w:rsidRPr="002C0F07">
        <w:t>самост</w:t>
      </w:r>
      <w:r>
        <w:t>оятельной работы обучающегося 34</w:t>
      </w:r>
      <w:r w:rsidRPr="002C0F07">
        <w:t xml:space="preserve"> часа</w:t>
      </w:r>
    </w:p>
    <w:sectPr w:rsidR="00EA1EB6" w:rsidRPr="002C0F07" w:rsidSect="00251549">
      <w:footerReference w:type="even" r:id="rId7"/>
      <w:footerReference w:type="default" r:id="rId8"/>
      <w:pgSz w:w="11906" w:h="16838"/>
      <w:pgMar w:top="1134" w:right="849" w:bottom="1134" w:left="1134" w:header="708" w:footer="708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7370" w:rsidRDefault="009F7370">
      <w:r>
        <w:separator/>
      </w:r>
    </w:p>
  </w:endnote>
  <w:endnote w:type="continuationSeparator" w:id="1">
    <w:p w:rsidR="009F7370" w:rsidRDefault="009F7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460" w:rsidRDefault="003F2981" w:rsidP="0006135B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C77460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C77460" w:rsidRDefault="00C77460" w:rsidP="00186EA0">
    <w:pPr>
      <w:pStyle w:val="af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460" w:rsidRDefault="003F2981" w:rsidP="0006135B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C77460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1831FD">
      <w:rPr>
        <w:rStyle w:val="af5"/>
        <w:noProof/>
      </w:rPr>
      <w:t>1</w:t>
    </w:r>
    <w:r>
      <w:rPr>
        <w:rStyle w:val="af5"/>
      </w:rPr>
      <w:fldChar w:fldCharType="end"/>
    </w:r>
  </w:p>
  <w:p w:rsidR="00C77460" w:rsidRDefault="00C77460" w:rsidP="00186EA0">
    <w:pPr>
      <w:pStyle w:val="af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7370" w:rsidRDefault="009F7370">
      <w:r>
        <w:separator/>
      </w:r>
    </w:p>
  </w:footnote>
  <w:footnote w:type="continuationSeparator" w:id="1">
    <w:p w:rsidR="009F7370" w:rsidRDefault="009F73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6793"/>
    <w:multiLevelType w:val="hybridMultilevel"/>
    <w:tmpl w:val="1B120B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531908"/>
    <w:multiLevelType w:val="hybridMultilevel"/>
    <w:tmpl w:val="288CEC2C"/>
    <w:lvl w:ilvl="0" w:tplc="84D2E7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6120A"/>
    <w:multiLevelType w:val="hybridMultilevel"/>
    <w:tmpl w:val="BA4A1924"/>
    <w:lvl w:ilvl="0" w:tplc="9A42428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C4BE5"/>
    <w:multiLevelType w:val="hybridMultilevel"/>
    <w:tmpl w:val="9BC2D0BA"/>
    <w:lvl w:ilvl="0" w:tplc="B9F22200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">
    <w:nsid w:val="10232F19"/>
    <w:multiLevelType w:val="multilevel"/>
    <w:tmpl w:val="3742517A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7">
    <w:nsid w:val="12FC1065"/>
    <w:multiLevelType w:val="hybridMultilevel"/>
    <w:tmpl w:val="BD4C92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F36F15"/>
    <w:multiLevelType w:val="hybridMultilevel"/>
    <w:tmpl w:val="9B70A49E"/>
    <w:lvl w:ilvl="0" w:tplc="B9F222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70E1E71"/>
    <w:multiLevelType w:val="hybridMultilevel"/>
    <w:tmpl w:val="A4EEB4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D0804C8"/>
    <w:multiLevelType w:val="hybridMultilevel"/>
    <w:tmpl w:val="F3D824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3C86FA3"/>
    <w:multiLevelType w:val="hybridMultilevel"/>
    <w:tmpl w:val="813A1D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3FC2F4D"/>
    <w:multiLevelType w:val="hybridMultilevel"/>
    <w:tmpl w:val="B18E14B8"/>
    <w:lvl w:ilvl="0" w:tplc="28D24608">
      <w:start w:val="1"/>
      <w:numFmt w:val="decimal"/>
      <w:lvlText w:val="%1."/>
      <w:lvlJc w:val="center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5D100BC"/>
    <w:multiLevelType w:val="hybridMultilevel"/>
    <w:tmpl w:val="B84CACD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2B743763"/>
    <w:multiLevelType w:val="hybridMultilevel"/>
    <w:tmpl w:val="8D3486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D427F48"/>
    <w:multiLevelType w:val="hybridMultilevel"/>
    <w:tmpl w:val="13249D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0CA6B79"/>
    <w:multiLevelType w:val="hybridMultilevel"/>
    <w:tmpl w:val="9968A0B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32150F62"/>
    <w:multiLevelType w:val="hybridMultilevel"/>
    <w:tmpl w:val="B53A238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79501A0"/>
    <w:multiLevelType w:val="hybridMultilevel"/>
    <w:tmpl w:val="22EE8DDE"/>
    <w:lvl w:ilvl="0" w:tplc="28D2460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274F2E"/>
    <w:multiLevelType w:val="hybridMultilevel"/>
    <w:tmpl w:val="F5207A06"/>
    <w:lvl w:ilvl="0" w:tplc="074AEC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39471BBA"/>
    <w:multiLevelType w:val="hybridMultilevel"/>
    <w:tmpl w:val="BC26747E"/>
    <w:lvl w:ilvl="0" w:tplc="AB242A94">
      <w:start w:val="1"/>
      <w:numFmt w:val="decimal"/>
      <w:lvlText w:val="%1."/>
      <w:lvlJc w:val="left"/>
      <w:pPr>
        <w:ind w:left="26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8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0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2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4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6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8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0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26" w:hanging="180"/>
      </w:pPr>
      <w:rPr>
        <w:rFonts w:cs="Times New Roman"/>
      </w:rPr>
    </w:lvl>
  </w:abstractNum>
  <w:abstractNum w:abstractNumId="23">
    <w:nsid w:val="3A5E591F"/>
    <w:multiLevelType w:val="hybridMultilevel"/>
    <w:tmpl w:val="A082264C"/>
    <w:lvl w:ilvl="0" w:tplc="A07E955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>
    <w:nsid w:val="40555048"/>
    <w:multiLevelType w:val="hybridMultilevel"/>
    <w:tmpl w:val="FC40E7F2"/>
    <w:lvl w:ilvl="0" w:tplc="7A603A0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5">
    <w:nsid w:val="41B21E0C"/>
    <w:multiLevelType w:val="singleLevel"/>
    <w:tmpl w:val="F8CC6B7C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>
    <w:nsid w:val="422422E5"/>
    <w:multiLevelType w:val="hybridMultilevel"/>
    <w:tmpl w:val="C090E6CA"/>
    <w:lvl w:ilvl="0" w:tplc="B9F22200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4A3D4536"/>
    <w:multiLevelType w:val="hybridMultilevel"/>
    <w:tmpl w:val="7DDE1D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DE50D2A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08F523E"/>
    <w:multiLevelType w:val="hybridMultilevel"/>
    <w:tmpl w:val="7ECCEC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0B85D29"/>
    <w:multiLevelType w:val="hybridMultilevel"/>
    <w:tmpl w:val="36BE94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3412983"/>
    <w:multiLevelType w:val="hybridMultilevel"/>
    <w:tmpl w:val="F71CB554"/>
    <w:lvl w:ilvl="0" w:tplc="3F0C40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DE0371"/>
    <w:multiLevelType w:val="hybridMultilevel"/>
    <w:tmpl w:val="E4868962"/>
    <w:lvl w:ilvl="0" w:tplc="B9F222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364897"/>
    <w:multiLevelType w:val="hybridMultilevel"/>
    <w:tmpl w:val="79320C80"/>
    <w:lvl w:ilvl="0" w:tplc="BAC0F9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8B571B1"/>
    <w:multiLevelType w:val="hybridMultilevel"/>
    <w:tmpl w:val="70E6B4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BAE6B05"/>
    <w:multiLevelType w:val="hybridMultilevel"/>
    <w:tmpl w:val="F6FCAC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CB54EAB"/>
    <w:multiLevelType w:val="hybridMultilevel"/>
    <w:tmpl w:val="2F08D3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CC248F6"/>
    <w:multiLevelType w:val="hybridMultilevel"/>
    <w:tmpl w:val="808015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35908F4"/>
    <w:multiLevelType w:val="multilevel"/>
    <w:tmpl w:val="3AB0F4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6AEA729A"/>
    <w:multiLevelType w:val="hybridMultilevel"/>
    <w:tmpl w:val="C2025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972533"/>
    <w:multiLevelType w:val="hybridMultilevel"/>
    <w:tmpl w:val="A22CFB66"/>
    <w:lvl w:ilvl="0" w:tplc="15C0EE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EF757E"/>
    <w:multiLevelType w:val="multilevel"/>
    <w:tmpl w:val="84484E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751570A1"/>
    <w:multiLevelType w:val="hybridMultilevel"/>
    <w:tmpl w:val="8D3486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907432F"/>
    <w:multiLevelType w:val="hybridMultilevel"/>
    <w:tmpl w:val="A46678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9DF3E94"/>
    <w:multiLevelType w:val="hybridMultilevel"/>
    <w:tmpl w:val="22EE8DDE"/>
    <w:lvl w:ilvl="0" w:tplc="28D2460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9B11B9"/>
    <w:multiLevelType w:val="hybridMultilevel"/>
    <w:tmpl w:val="22EE8DDE"/>
    <w:lvl w:ilvl="0" w:tplc="28D2460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6"/>
  </w:num>
  <w:num w:numId="4">
    <w:abstractNumId w:val="4"/>
  </w:num>
  <w:num w:numId="5">
    <w:abstractNumId w:val="19"/>
  </w:num>
  <w:num w:numId="6">
    <w:abstractNumId w:val="23"/>
  </w:num>
  <w:num w:numId="7">
    <w:abstractNumId w:val="32"/>
  </w:num>
  <w:num w:numId="8">
    <w:abstractNumId w:val="12"/>
  </w:num>
  <w:num w:numId="9">
    <w:abstractNumId w:val="11"/>
  </w:num>
  <w:num w:numId="10">
    <w:abstractNumId w:val="3"/>
  </w:num>
  <w:num w:numId="11">
    <w:abstractNumId w:val="8"/>
  </w:num>
  <w:num w:numId="12">
    <w:abstractNumId w:val="26"/>
  </w:num>
  <w:num w:numId="13">
    <w:abstractNumId w:val="7"/>
  </w:num>
  <w:num w:numId="14">
    <w:abstractNumId w:val="18"/>
  </w:num>
  <w:num w:numId="15">
    <w:abstractNumId w:val="37"/>
  </w:num>
  <w:num w:numId="16">
    <w:abstractNumId w:val="36"/>
  </w:num>
  <w:num w:numId="17">
    <w:abstractNumId w:val="22"/>
  </w:num>
  <w:num w:numId="18">
    <w:abstractNumId w:val="43"/>
  </w:num>
  <w:num w:numId="19">
    <w:abstractNumId w:val="30"/>
  </w:num>
  <w:num w:numId="20">
    <w:abstractNumId w:val="16"/>
  </w:num>
  <w:num w:numId="21">
    <w:abstractNumId w:val="0"/>
  </w:num>
  <w:num w:numId="22">
    <w:abstractNumId w:val="35"/>
  </w:num>
  <w:num w:numId="23">
    <w:abstractNumId w:val="10"/>
  </w:num>
  <w:num w:numId="24">
    <w:abstractNumId w:val="15"/>
  </w:num>
  <w:num w:numId="25">
    <w:abstractNumId w:val="29"/>
  </w:num>
  <w:num w:numId="26">
    <w:abstractNumId w:val="34"/>
  </w:num>
  <w:num w:numId="27">
    <w:abstractNumId w:val="27"/>
  </w:num>
  <w:num w:numId="28">
    <w:abstractNumId w:val="42"/>
  </w:num>
  <w:num w:numId="29">
    <w:abstractNumId w:val="14"/>
  </w:num>
  <w:num w:numId="30">
    <w:abstractNumId w:val="17"/>
  </w:num>
  <w:num w:numId="31">
    <w:abstractNumId w:val="39"/>
  </w:num>
  <w:num w:numId="32">
    <w:abstractNumId w:val="13"/>
  </w:num>
  <w:num w:numId="33">
    <w:abstractNumId w:val="24"/>
  </w:num>
  <w:num w:numId="34">
    <w:abstractNumId w:val="45"/>
  </w:num>
  <w:num w:numId="35">
    <w:abstractNumId w:val="44"/>
  </w:num>
  <w:num w:numId="36">
    <w:abstractNumId w:val="20"/>
  </w:num>
  <w:num w:numId="37">
    <w:abstractNumId w:val="31"/>
  </w:num>
  <w:num w:numId="38">
    <w:abstractNumId w:val="40"/>
  </w:num>
  <w:num w:numId="39">
    <w:abstractNumId w:val="1"/>
  </w:num>
  <w:num w:numId="40">
    <w:abstractNumId w:val="2"/>
  </w:num>
  <w:num w:numId="41">
    <w:abstractNumId w:val="28"/>
  </w:num>
  <w:num w:numId="42">
    <w:abstractNumId w:val="21"/>
  </w:num>
  <w:num w:numId="43">
    <w:abstractNumId w:val="33"/>
  </w:num>
  <w:num w:numId="44">
    <w:abstractNumId w:val="25"/>
    <w:lvlOverride w:ilvl="0">
      <w:startOverride w:val="1"/>
    </w:lvlOverride>
  </w:num>
  <w:num w:numId="45">
    <w:abstractNumId w:val="5"/>
  </w:num>
  <w:num w:numId="46">
    <w:abstractNumId w:val="41"/>
  </w:num>
  <w:num w:numId="47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26F1"/>
    <w:rsid w:val="000034D7"/>
    <w:rsid w:val="0000402B"/>
    <w:rsid w:val="00004734"/>
    <w:rsid w:val="00010B1D"/>
    <w:rsid w:val="00013A54"/>
    <w:rsid w:val="00030102"/>
    <w:rsid w:val="00033BD9"/>
    <w:rsid w:val="00040E09"/>
    <w:rsid w:val="000452C9"/>
    <w:rsid w:val="000473FC"/>
    <w:rsid w:val="0004786A"/>
    <w:rsid w:val="00060370"/>
    <w:rsid w:val="0006135B"/>
    <w:rsid w:val="00064A3D"/>
    <w:rsid w:val="00064D79"/>
    <w:rsid w:val="00066A57"/>
    <w:rsid w:val="00070269"/>
    <w:rsid w:val="000711D1"/>
    <w:rsid w:val="00074CF0"/>
    <w:rsid w:val="00077E6E"/>
    <w:rsid w:val="0008156B"/>
    <w:rsid w:val="00082B29"/>
    <w:rsid w:val="0008446C"/>
    <w:rsid w:val="00092212"/>
    <w:rsid w:val="000948D6"/>
    <w:rsid w:val="00094F63"/>
    <w:rsid w:val="00095410"/>
    <w:rsid w:val="000A28F1"/>
    <w:rsid w:val="000B6776"/>
    <w:rsid w:val="000B70CB"/>
    <w:rsid w:val="000C6895"/>
    <w:rsid w:val="000D16F6"/>
    <w:rsid w:val="000D3145"/>
    <w:rsid w:val="000D3F94"/>
    <w:rsid w:val="000D5CDF"/>
    <w:rsid w:val="000E0275"/>
    <w:rsid w:val="000E3F39"/>
    <w:rsid w:val="000E5573"/>
    <w:rsid w:val="000F0298"/>
    <w:rsid w:val="000F2E29"/>
    <w:rsid w:val="000F370D"/>
    <w:rsid w:val="000F74B1"/>
    <w:rsid w:val="00106480"/>
    <w:rsid w:val="0011375E"/>
    <w:rsid w:val="00134484"/>
    <w:rsid w:val="0013766D"/>
    <w:rsid w:val="0014522E"/>
    <w:rsid w:val="00155A21"/>
    <w:rsid w:val="00165F73"/>
    <w:rsid w:val="00166B9C"/>
    <w:rsid w:val="001676CD"/>
    <w:rsid w:val="00172693"/>
    <w:rsid w:val="001745F9"/>
    <w:rsid w:val="001804CB"/>
    <w:rsid w:val="001831FD"/>
    <w:rsid w:val="00185914"/>
    <w:rsid w:val="00186EA0"/>
    <w:rsid w:val="001933B4"/>
    <w:rsid w:val="001A14F3"/>
    <w:rsid w:val="001B26F1"/>
    <w:rsid w:val="001B40C3"/>
    <w:rsid w:val="001C6B72"/>
    <w:rsid w:val="001D0E7B"/>
    <w:rsid w:val="001D2214"/>
    <w:rsid w:val="001E06DE"/>
    <w:rsid w:val="001E7128"/>
    <w:rsid w:val="001F4A21"/>
    <w:rsid w:val="00202A59"/>
    <w:rsid w:val="00203DF7"/>
    <w:rsid w:val="00206C48"/>
    <w:rsid w:val="002101E9"/>
    <w:rsid w:val="00211E37"/>
    <w:rsid w:val="00220E9B"/>
    <w:rsid w:val="00221E85"/>
    <w:rsid w:val="0023038E"/>
    <w:rsid w:val="00233BC8"/>
    <w:rsid w:val="00246DEA"/>
    <w:rsid w:val="00247032"/>
    <w:rsid w:val="00251549"/>
    <w:rsid w:val="002553F8"/>
    <w:rsid w:val="002560EA"/>
    <w:rsid w:val="00260AAC"/>
    <w:rsid w:val="00263988"/>
    <w:rsid w:val="00265AFD"/>
    <w:rsid w:val="00267289"/>
    <w:rsid w:val="00267FFC"/>
    <w:rsid w:val="002740E6"/>
    <w:rsid w:val="002808DB"/>
    <w:rsid w:val="002830A1"/>
    <w:rsid w:val="00291F32"/>
    <w:rsid w:val="002937E9"/>
    <w:rsid w:val="002A7B31"/>
    <w:rsid w:val="002B4C5E"/>
    <w:rsid w:val="002C0F07"/>
    <w:rsid w:val="002C5116"/>
    <w:rsid w:val="002C78D0"/>
    <w:rsid w:val="002D0793"/>
    <w:rsid w:val="002D3BD3"/>
    <w:rsid w:val="002F01FD"/>
    <w:rsid w:val="002F118B"/>
    <w:rsid w:val="002F1DD0"/>
    <w:rsid w:val="002F1EDC"/>
    <w:rsid w:val="0030129B"/>
    <w:rsid w:val="003029BA"/>
    <w:rsid w:val="003068C4"/>
    <w:rsid w:val="0031094A"/>
    <w:rsid w:val="003141CF"/>
    <w:rsid w:val="00324C61"/>
    <w:rsid w:val="003263DA"/>
    <w:rsid w:val="003275AB"/>
    <w:rsid w:val="00343DE3"/>
    <w:rsid w:val="003509A1"/>
    <w:rsid w:val="00357DE2"/>
    <w:rsid w:val="003607B4"/>
    <w:rsid w:val="00361C74"/>
    <w:rsid w:val="003648A6"/>
    <w:rsid w:val="00371C3A"/>
    <w:rsid w:val="00380ADD"/>
    <w:rsid w:val="00391F5C"/>
    <w:rsid w:val="00395AAD"/>
    <w:rsid w:val="003A2EC0"/>
    <w:rsid w:val="003A3C7E"/>
    <w:rsid w:val="003A7D4F"/>
    <w:rsid w:val="003A7EB8"/>
    <w:rsid w:val="003B2B6F"/>
    <w:rsid w:val="003B4EDB"/>
    <w:rsid w:val="003C5AF2"/>
    <w:rsid w:val="003D2C85"/>
    <w:rsid w:val="003D315D"/>
    <w:rsid w:val="003D341E"/>
    <w:rsid w:val="003D69CC"/>
    <w:rsid w:val="003E0FBC"/>
    <w:rsid w:val="003E632D"/>
    <w:rsid w:val="003F1CB3"/>
    <w:rsid w:val="003F2981"/>
    <w:rsid w:val="003F29F0"/>
    <w:rsid w:val="00404874"/>
    <w:rsid w:val="00413F18"/>
    <w:rsid w:val="0042381A"/>
    <w:rsid w:val="00440E26"/>
    <w:rsid w:val="004415ED"/>
    <w:rsid w:val="004425F3"/>
    <w:rsid w:val="00453DB8"/>
    <w:rsid w:val="00460411"/>
    <w:rsid w:val="00463EFB"/>
    <w:rsid w:val="00467652"/>
    <w:rsid w:val="00470413"/>
    <w:rsid w:val="00471692"/>
    <w:rsid w:val="004759F0"/>
    <w:rsid w:val="00480D6F"/>
    <w:rsid w:val="00492935"/>
    <w:rsid w:val="00492BE6"/>
    <w:rsid w:val="0049646A"/>
    <w:rsid w:val="004A1296"/>
    <w:rsid w:val="004B22EC"/>
    <w:rsid w:val="004B5D49"/>
    <w:rsid w:val="004C114D"/>
    <w:rsid w:val="004C3D21"/>
    <w:rsid w:val="004C5780"/>
    <w:rsid w:val="004C79A1"/>
    <w:rsid w:val="004C7E46"/>
    <w:rsid w:val="004E14B1"/>
    <w:rsid w:val="004E1611"/>
    <w:rsid w:val="004E2076"/>
    <w:rsid w:val="004F46D4"/>
    <w:rsid w:val="004F6327"/>
    <w:rsid w:val="004F69AC"/>
    <w:rsid w:val="005040D8"/>
    <w:rsid w:val="005050FD"/>
    <w:rsid w:val="00512333"/>
    <w:rsid w:val="00514B67"/>
    <w:rsid w:val="0052327D"/>
    <w:rsid w:val="00530ABB"/>
    <w:rsid w:val="00531020"/>
    <w:rsid w:val="00537243"/>
    <w:rsid w:val="00537ED9"/>
    <w:rsid w:val="005565E0"/>
    <w:rsid w:val="00561C69"/>
    <w:rsid w:val="0058449B"/>
    <w:rsid w:val="00584F2A"/>
    <w:rsid w:val="00586B54"/>
    <w:rsid w:val="00593F56"/>
    <w:rsid w:val="00595532"/>
    <w:rsid w:val="0059554C"/>
    <w:rsid w:val="00596DA1"/>
    <w:rsid w:val="005A6D17"/>
    <w:rsid w:val="005B3C3C"/>
    <w:rsid w:val="005B5F6C"/>
    <w:rsid w:val="005B643A"/>
    <w:rsid w:val="005C1794"/>
    <w:rsid w:val="005C4994"/>
    <w:rsid w:val="005D09B7"/>
    <w:rsid w:val="005D342B"/>
    <w:rsid w:val="005E6053"/>
    <w:rsid w:val="0061330B"/>
    <w:rsid w:val="00620DBD"/>
    <w:rsid w:val="00621D35"/>
    <w:rsid w:val="006254FB"/>
    <w:rsid w:val="006267C7"/>
    <w:rsid w:val="00626913"/>
    <w:rsid w:val="00627E4F"/>
    <w:rsid w:val="00630530"/>
    <w:rsid w:val="006320D4"/>
    <w:rsid w:val="00651848"/>
    <w:rsid w:val="006628ED"/>
    <w:rsid w:val="00662AA8"/>
    <w:rsid w:val="006662C9"/>
    <w:rsid w:val="00674E5B"/>
    <w:rsid w:val="006777A1"/>
    <w:rsid w:val="00680BD3"/>
    <w:rsid w:val="006937BD"/>
    <w:rsid w:val="00695708"/>
    <w:rsid w:val="006A3648"/>
    <w:rsid w:val="006A5323"/>
    <w:rsid w:val="006B22AA"/>
    <w:rsid w:val="006B2D01"/>
    <w:rsid w:val="006B754F"/>
    <w:rsid w:val="006B7CA3"/>
    <w:rsid w:val="006C1166"/>
    <w:rsid w:val="006C15E3"/>
    <w:rsid w:val="006C4B80"/>
    <w:rsid w:val="006C5F7E"/>
    <w:rsid w:val="006C745C"/>
    <w:rsid w:val="006D3633"/>
    <w:rsid w:val="006D6B22"/>
    <w:rsid w:val="006E58D4"/>
    <w:rsid w:val="006F30E3"/>
    <w:rsid w:val="006F73C1"/>
    <w:rsid w:val="007017F6"/>
    <w:rsid w:val="007041B2"/>
    <w:rsid w:val="00705CA2"/>
    <w:rsid w:val="007105CC"/>
    <w:rsid w:val="007117D7"/>
    <w:rsid w:val="00726C0F"/>
    <w:rsid w:val="00737744"/>
    <w:rsid w:val="0073778E"/>
    <w:rsid w:val="00747972"/>
    <w:rsid w:val="00752BA8"/>
    <w:rsid w:val="00755EE5"/>
    <w:rsid w:val="007602FB"/>
    <w:rsid w:val="00762E1C"/>
    <w:rsid w:val="00767D73"/>
    <w:rsid w:val="00771363"/>
    <w:rsid w:val="00780509"/>
    <w:rsid w:val="00793311"/>
    <w:rsid w:val="007A130D"/>
    <w:rsid w:val="007A7067"/>
    <w:rsid w:val="007B579D"/>
    <w:rsid w:val="007B6FA7"/>
    <w:rsid w:val="007E2272"/>
    <w:rsid w:val="007E30AF"/>
    <w:rsid w:val="007E369F"/>
    <w:rsid w:val="007E42F1"/>
    <w:rsid w:val="007E587B"/>
    <w:rsid w:val="007F6D42"/>
    <w:rsid w:val="0080145F"/>
    <w:rsid w:val="00815A90"/>
    <w:rsid w:val="008201C9"/>
    <w:rsid w:val="00821F87"/>
    <w:rsid w:val="008442B0"/>
    <w:rsid w:val="00857201"/>
    <w:rsid w:val="00861D65"/>
    <w:rsid w:val="0086237F"/>
    <w:rsid w:val="00871E7B"/>
    <w:rsid w:val="00891E86"/>
    <w:rsid w:val="008957BA"/>
    <w:rsid w:val="008A3E8F"/>
    <w:rsid w:val="008B3081"/>
    <w:rsid w:val="008B3467"/>
    <w:rsid w:val="008B455C"/>
    <w:rsid w:val="008D2DAA"/>
    <w:rsid w:val="008E2112"/>
    <w:rsid w:val="008E5889"/>
    <w:rsid w:val="008F1057"/>
    <w:rsid w:val="008F479E"/>
    <w:rsid w:val="008F4989"/>
    <w:rsid w:val="008F57C1"/>
    <w:rsid w:val="009010E2"/>
    <w:rsid w:val="00903EE4"/>
    <w:rsid w:val="00906B6D"/>
    <w:rsid w:val="009161B6"/>
    <w:rsid w:val="00917851"/>
    <w:rsid w:val="00920A45"/>
    <w:rsid w:val="009221F0"/>
    <w:rsid w:val="009416BF"/>
    <w:rsid w:val="00942BCD"/>
    <w:rsid w:val="00950641"/>
    <w:rsid w:val="009560B9"/>
    <w:rsid w:val="00957766"/>
    <w:rsid w:val="00963770"/>
    <w:rsid w:val="00964095"/>
    <w:rsid w:val="00966270"/>
    <w:rsid w:val="00972654"/>
    <w:rsid w:val="00973FC5"/>
    <w:rsid w:val="00975120"/>
    <w:rsid w:val="0099171F"/>
    <w:rsid w:val="009939C2"/>
    <w:rsid w:val="009B059F"/>
    <w:rsid w:val="009B36B7"/>
    <w:rsid w:val="009B5AA0"/>
    <w:rsid w:val="009C1ABC"/>
    <w:rsid w:val="009E0697"/>
    <w:rsid w:val="009E16AC"/>
    <w:rsid w:val="009E31F0"/>
    <w:rsid w:val="009E7B01"/>
    <w:rsid w:val="009F0297"/>
    <w:rsid w:val="009F35F5"/>
    <w:rsid w:val="009F5805"/>
    <w:rsid w:val="009F62D3"/>
    <w:rsid w:val="009F7370"/>
    <w:rsid w:val="00A01D81"/>
    <w:rsid w:val="00A108E0"/>
    <w:rsid w:val="00A1183A"/>
    <w:rsid w:val="00A20A8B"/>
    <w:rsid w:val="00A37E63"/>
    <w:rsid w:val="00A50E70"/>
    <w:rsid w:val="00A53704"/>
    <w:rsid w:val="00A55148"/>
    <w:rsid w:val="00A55387"/>
    <w:rsid w:val="00A56E15"/>
    <w:rsid w:val="00A7001E"/>
    <w:rsid w:val="00A74573"/>
    <w:rsid w:val="00A81357"/>
    <w:rsid w:val="00A905C0"/>
    <w:rsid w:val="00A90910"/>
    <w:rsid w:val="00A94A4D"/>
    <w:rsid w:val="00AA1F86"/>
    <w:rsid w:val="00AA2800"/>
    <w:rsid w:val="00AA482B"/>
    <w:rsid w:val="00AB0C38"/>
    <w:rsid w:val="00AB3BDA"/>
    <w:rsid w:val="00AB536F"/>
    <w:rsid w:val="00AB5662"/>
    <w:rsid w:val="00AC2894"/>
    <w:rsid w:val="00AC2B75"/>
    <w:rsid w:val="00AC7685"/>
    <w:rsid w:val="00AD1837"/>
    <w:rsid w:val="00AF0C9B"/>
    <w:rsid w:val="00AF5393"/>
    <w:rsid w:val="00AF601E"/>
    <w:rsid w:val="00B02E9A"/>
    <w:rsid w:val="00B039C1"/>
    <w:rsid w:val="00B05FF3"/>
    <w:rsid w:val="00B06A4C"/>
    <w:rsid w:val="00B2420E"/>
    <w:rsid w:val="00B45BAC"/>
    <w:rsid w:val="00B4612E"/>
    <w:rsid w:val="00B56D52"/>
    <w:rsid w:val="00B86673"/>
    <w:rsid w:val="00B86828"/>
    <w:rsid w:val="00B86843"/>
    <w:rsid w:val="00B87620"/>
    <w:rsid w:val="00B946EA"/>
    <w:rsid w:val="00BB4B14"/>
    <w:rsid w:val="00BB5632"/>
    <w:rsid w:val="00BB6FB0"/>
    <w:rsid w:val="00BC0AAA"/>
    <w:rsid w:val="00BC1242"/>
    <w:rsid w:val="00BC631A"/>
    <w:rsid w:val="00BC7608"/>
    <w:rsid w:val="00BD4709"/>
    <w:rsid w:val="00BE0AB0"/>
    <w:rsid w:val="00BE3915"/>
    <w:rsid w:val="00BE5AC2"/>
    <w:rsid w:val="00BF4341"/>
    <w:rsid w:val="00BF6BDD"/>
    <w:rsid w:val="00C0365B"/>
    <w:rsid w:val="00C07D3A"/>
    <w:rsid w:val="00C204EC"/>
    <w:rsid w:val="00C2515F"/>
    <w:rsid w:val="00C27509"/>
    <w:rsid w:val="00C30C2C"/>
    <w:rsid w:val="00C32ED6"/>
    <w:rsid w:val="00C33EE8"/>
    <w:rsid w:val="00C3786F"/>
    <w:rsid w:val="00C379BB"/>
    <w:rsid w:val="00C52589"/>
    <w:rsid w:val="00C57242"/>
    <w:rsid w:val="00C6074A"/>
    <w:rsid w:val="00C60750"/>
    <w:rsid w:val="00C611DB"/>
    <w:rsid w:val="00C62F06"/>
    <w:rsid w:val="00C63DCC"/>
    <w:rsid w:val="00C73280"/>
    <w:rsid w:val="00C73A47"/>
    <w:rsid w:val="00C77460"/>
    <w:rsid w:val="00C879D2"/>
    <w:rsid w:val="00C92546"/>
    <w:rsid w:val="00C94FAB"/>
    <w:rsid w:val="00C976B2"/>
    <w:rsid w:val="00CA3719"/>
    <w:rsid w:val="00CA4E38"/>
    <w:rsid w:val="00CB0575"/>
    <w:rsid w:val="00CB2AAE"/>
    <w:rsid w:val="00CB4237"/>
    <w:rsid w:val="00CB670A"/>
    <w:rsid w:val="00CC1CCC"/>
    <w:rsid w:val="00CC6AB8"/>
    <w:rsid w:val="00CC779C"/>
    <w:rsid w:val="00CD1014"/>
    <w:rsid w:val="00CD5F05"/>
    <w:rsid w:val="00CD6E56"/>
    <w:rsid w:val="00CE2957"/>
    <w:rsid w:val="00CE4132"/>
    <w:rsid w:val="00CF6A34"/>
    <w:rsid w:val="00D0055A"/>
    <w:rsid w:val="00D04456"/>
    <w:rsid w:val="00D077D1"/>
    <w:rsid w:val="00D078A0"/>
    <w:rsid w:val="00D116F9"/>
    <w:rsid w:val="00D2035F"/>
    <w:rsid w:val="00D36156"/>
    <w:rsid w:val="00D36ED2"/>
    <w:rsid w:val="00D37CB7"/>
    <w:rsid w:val="00D5599C"/>
    <w:rsid w:val="00D560BF"/>
    <w:rsid w:val="00D57B49"/>
    <w:rsid w:val="00D665D1"/>
    <w:rsid w:val="00D72141"/>
    <w:rsid w:val="00D728D2"/>
    <w:rsid w:val="00D73DA2"/>
    <w:rsid w:val="00D901E5"/>
    <w:rsid w:val="00D922EF"/>
    <w:rsid w:val="00D94CEA"/>
    <w:rsid w:val="00D968B3"/>
    <w:rsid w:val="00DA5E3E"/>
    <w:rsid w:val="00DA6C64"/>
    <w:rsid w:val="00DB5EDB"/>
    <w:rsid w:val="00DC0A0E"/>
    <w:rsid w:val="00DD2087"/>
    <w:rsid w:val="00DD41C0"/>
    <w:rsid w:val="00DF0403"/>
    <w:rsid w:val="00DF1538"/>
    <w:rsid w:val="00DF4E91"/>
    <w:rsid w:val="00E10A04"/>
    <w:rsid w:val="00E1401B"/>
    <w:rsid w:val="00E16532"/>
    <w:rsid w:val="00E21C40"/>
    <w:rsid w:val="00E234E6"/>
    <w:rsid w:val="00E25C83"/>
    <w:rsid w:val="00E32817"/>
    <w:rsid w:val="00E41184"/>
    <w:rsid w:val="00E46089"/>
    <w:rsid w:val="00E557C9"/>
    <w:rsid w:val="00E61444"/>
    <w:rsid w:val="00E6650E"/>
    <w:rsid w:val="00E7147F"/>
    <w:rsid w:val="00E746F8"/>
    <w:rsid w:val="00E84C25"/>
    <w:rsid w:val="00EA1EB6"/>
    <w:rsid w:val="00EB4C6C"/>
    <w:rsid w:val="00EB4F8A"/>
    <w:rsid w:val="00EB5AF6"/>
    <w:rsid w:val="00EC0516"/>
    <w:rsid w:val="00EC3418"/>
    <w:rsid w:val="00EC6504"/>
    <w:rsid w:val="00ED0F2F"/>
    <w:rsid w:val="00ED3F41"/>
    <w:rsid w:val="00ED678C"/>
    <w:rsid w:val="00EE5EE6"/>
    <w:rsid w:val="00EF5302"/>
    <w:rsid w:val="00EF7068"/>
    <w:rsid w:val="00F0011E"/>
    <w:rsid w:val="00F02DDE"/>
    <w:rsid w:val="00F03990"/>
    <w:rsid w:val="00F1036E"/>
    <w:rsid w:val="00F10E42"/>
    <w:rsid w:val="00F14A6B"/>
    <w:rsid w:val="00F20A0D"/>
    <w:rsid w:val="00F25BB6"/>
    <w:rsid w:val="00F34FB3"/>
    <w:rsid w:val="00F3655A"/>
    <w:rsid w:val="00F36E71"/>
    <w:rsid w:val="00F43D7A"/>
    <w:rsid w:val="00F4731F"/>
    <w:rsid w:val="00F52BAA"/>
    <w:rsid w:val="00F54E9B"/>
    <w:rsid w:val="00F67BC7"/>
    <w:rsid w:val="00F72B8A"/>
    <w:rsid w:val="00F72C5C"/>
    <w:rsid w:val="00F72D7C"/>
    <w:rsid w:val="00F76771"/>
    <w:rsid w:val="00F81811"/>
    <w:rsid w:val="00F833D7"/>
    <w:rsid w:val="00FA6E10"/>
    <w:rsid w:val="00FB6952"/>
    <w:rsid w:val="00FB6E93"/>
    <w:rsid w:val="00FB7065"/>
    <w:rsid w:val="00FC67A2"/>
    <w:rsid w:val="00FD00D5"/>
    <w:rsid w:val="00FD0352"/>
    <w:rsid w:val="00FF2ADF"/>
    <w:rsid w:val="00FF483C"/>
    <w:rsid w:val="00FF6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annotation subjec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29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F6AC7"/>
    <w:pPr>
      <w:keepNext/>
      <w:autoSpaceDE w:val="0"/>
      <w:autoSpaceDN w:val="0"/>
      <w:ind w:firstLine="284"/>
      <w:outlineLvl w:val="0"/>
    </w:pPr>
  </w:style>
  <w:style w:type="paragraph" w:styleId="3">
    <w:name w:val="heading 3"/>
    <w:basedOn w:val="a"/>
    <w:next w:val="a"/>
    <w:link w:val="30"/>
    <w:semiHidden/>
    <w:unhideWhenUsed/>
    <w:qFormat/>
    <w:locked/>
    <w:rsid w:val="002C0F0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0B0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">
    <w:name w:val="List 2"/>
    <w:basedOn w:val="a"/>
    <w:rsid w:val="00FF6AC7"/>
    <w:pPr>
      <w:ind w:left="566" w:hanging="283"/>
    </w:pPr>
  </w:style>
  <w:style w:type="paragraph" w:styleId="20">
    <w:name w:val="Body Text Indent 2"/>
    <w:basedOn w:val="a"/>
    <w:link w:val="21"/>
    <w:rsid w:val="00FF6AC7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AE0B07"/>
    <w:rPr>
      <w:sz w:val="24"/>
      <w:szCs w:val="24"/>
    </w:rPr>
  </w:style>
  <w:style w:type="character" w:styleId="a4">
    <w:name w:val="Strong"/>
    <w:basedOn w:val="a0"/>
    <w:qFormat/>
    <w:rsid w:val="00FF6AC7"/>
    <w:rPr>
      <w:rFonts w:cs="Times New Roman"/>
      <w:b/>
      <w:bCs/>
    </w:rPr>
  </w:style>
  <w:style w:type="paragraph" w:styleId="a5">
    <w:name w:val="footnote text"/>
    <w:basedOn w:val="a"/>
    <w:link w:val="a6"/>
    <w:semiHidden/>
    <w:rsid w:val="00FF6AC7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AE0B07"/>
    <w:rPr>
      <w:sz w:val="20"/>
      <w:szCs w:val="20"/>
    </w:rPr>
  </w:style>
  <w:style w:type="character" w:styleId="a7">
    <w:name w:val="footnote reference"/>
    <w:basedOn w:val="a0"/>
    <w:semiHidden/>
    <w:rsid w:val="00FF6AC7"/>
    <w:rPr>
      <w:rFonts w:cs="Times New Roman"/>
      <w:vertAlign w:val="superscript"/>
    </w:rPr>
  </w:style>
  <w:style w:type="paragraph" w:styleId="a8">
    <w:name w:val="Balloon Text"/>
    <w:basedOn w:val="a"/>
    <w:link w:val="a9"/>
    <w:semiHidden/>
    <w:rsid w:val="00BF6B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AE0B07"/>
    <w:rPr>
      <w:sz w:val="0"/>
      <w:szCs w:val="0"/>
    </w:rPr>
  </w:style>
  <w:style w:type="paragraph" w:styleId="22">
    <w:name w:val="Body Text 2"/>
    <w:basedOn w:val="a"/>
    <w:link w:val="23"/>
    <w:rsid w:val="00BD4709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locked/>
    <w:rsid w:val="00134484"/>
    <w:rPr>
      <w:rFonts w:cs="Times New Roman"/>
      <w:sz w:val="24"/>
      <w:szCs w:val="24"/>
    </w:rPr>
  </w:style>
  <w:style w:type="paragraph" w:styleId="aa">
    <w:name w:val="Body Text"/>
    <w:basedOn w:val="a"/>
    <w:link w:val="ab"/>
    <w:rsid w:val="00BD4709"/>
    <w:pPr>
      <w:spacing w:after="120"/>
    </w:pPr>
  </w:style>
  <w:style w:type="character" w:customStyle="1" w:styleId="ab">
    <w:name w:val="Основной текст Знак"/>
    <w:basedOn w:val="a0"/>
    <w:link w:val="aa"/>
    <w:locked/>
    <w:rsid w:val="00BD4709"/>
    <w:rPr>
      <w:rFonts w:cs="Times New Roman"/>
      <w:sz w:val="24"/>
      <w:szCs w:val="24"/>
      <w:lang w:val="ru-RU" w:eastAsia="ru-RU" w:bidi="ar-SA"/>
    </w:rPr>
  </w:style>
  <w:style w:type="character" w:styleId="ac">
    <w:name w:val="annotation reference"/>
    <w:basedOn w:val="a0"/>
    <w:semiHidden/>
    <w:rsid w:val="003E0FBC"/>
    <w:rPr>
      <w:rFonts w:cs="Times New Roman"/>
      <w:sz w:val="16"/>
      <w:szCs w:val="16"/>
    </w:rPr>
  </w:style>
  <w:style w:type="paragraph" w:styleId="ad">
    <w:name w:val="annotation text"/>
    <w:basedOn w:val="a"/>
    <w:link w:val="ae"/>
    <w:semiHidden/>
    <w:rsid w:val="003E0FBC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AE0B07"/>
    <w:rPr>
      <w:sz w:val="20"/>
      <w:szCs w:val="20"/>
    </w:rPr>
  </w:style>
  <w:style w:type="paragraph" w:styleId="af">
    <w:name w:val="annotation subject"/>
    <w:basedOn w:val="ad"/>
    <w:next w:val="ad"/>
    <w:link w:val="af0"/>
    <w:semiHidden/>
    <w:rsid w:val="003E0FB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AE0B07"/>
    <w:rPr>
      <w:b/>
      <w:bCs/>
      <w:sz w:val="20"/>
      <w:szCs w:val="20"/>
    </w:rPr>
  </w:style>
  <w:style w:type="table" w:styleId="af1">
    <w:name w:val="Table Grid"/>
    <w:basedOn w:val="a1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rsid w:val="00186EA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AE0B07"/>
    <w:rPr>
      <w:sz w:val="24"/>
      <w:szCs w:val="24"/>
    </w:rPr>
  </w:style>
  <w:style w:type="character" w:styleId="af5">
    <w:name w:val="page number"/>
    <w:basedOn w:val="a0"/>
    <w:rsid w:val="00186EA0"/>
    <w:rPr>
      <w:rFonts w:cs="Times New Roman"/>
    </w:rPr>
  </w:style>
  <w:style w:type="paragraph" w:customStyle="1" w:styleId="24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header"/>
    <w:basedOn w:val="a"/>
    <w:link w:val="af7"/>
    <w:rsid w:val="0006135B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AE0B07"/>
    <w:rPr>
      <w:sz w:val="24"/>
      <w:szCs w:val="24"/>
    </w:rPr>
  </w:style>
  <w:style w:type="paragraph" w:styleId="af8">
    <w:name w:val="List"/>
    <w:basedOn w:val="a"/>
    <w:uiPriority w:val="99"/>
    <w:rsid w:val="00166B9C"/>
    <w:pPr>
      <w:ind w:left="283" w:hanging="283"/>
      <w:contextualSpacing/>
    </w:pPr>
  </w:style>
  <w:style w:type="paragraph" w:styleId="af9">
    <w:name w:val="Body Text Indent"/>
    <w:basedOn w:val="a"/>
    <w:link w:val="afa"/>
    <w:rsid w:val="00857201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locked/>
    <w:rsid w:val="00857201"/>
    <w:rPr>
      <w:rFonts w:cs="Times New Roman"/>
      <w:sz w:val="24"/>
      <w:szCs w:val="24"/>
    </w:rPr>
  </w:style>
  <w:style w:type="character" w:styleId="afb">
    <w:name w:val="Hyperlink"/>
    <w:basedOn w:val="a0"/>
    <w:rsid w:val="00F1036E"/>
    <w:rPr>
      <w:rFonts w:cs="Times New Roman"/>
      <w:color w:val="0000FF"/>
      <w:u w:val="single"/>
    </w:rPr>
  </w:style>
  <w:style w:type="paragraph" w:styleId="afc">
    <w:name w:val="List Paragraph"/>
    <w:basedOn w:val="a"/>
    <w:uiPriority w:val="34"/>
    <w:qFormat/>
    <w:rsid w:val="00ED0F2F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2C0F07"/>
    <w:rPr>
      <w:rFonts w:ascii="Cambria" w:hAnsi="Cambria"/>
      <w:b/>
      <w:bCs/>
      <w:sz w:val="26"/>
      <w:szCs w:val="26"/>
    </w:rPr>
  </w:style>
  <w:style w:type="paragraph" w:customStyle="1" w:styleId="afd">
    <w:name w:val="Знак"/>
    <w:basedOn w:val="a"/>
    <w:rsid w:val="002C0F07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25">
    <w:name w:val="Знак2"/>
    <w:basedOn w:val="a"/>
    <w:rsid w:val="002C0F07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e">
    <w:name w:val="FollowedHyperlink"/>
    <w:basedOn w:val="a0"/>
    <w:uiPriority w:val="99"/>
    <w:unhideWhenUsed/>
    <w:rsid w:val="002C0F07"/>
    <w:rPr>
      <w:color w:val="800080"/>
      <w:u w:val="single"/>
    </w:rPr>
  </w:style>
  <w:style w:type="paragraph" w:customStyle="1" w:styleId="12">
    <w:name w:val="Обычный1"/>
    <w:rsid w:val="002C0F07"/>
    <w:pPr>
      <w:widowControl w:val="0"/>
      <w:snapToGrid w:val="0"/>
      <w:ind w:firstLine="480"/>
      <w:jc w:val="both"/>
    </w:pPr>
    <w:rPr>
      <w:sz w:val="22"/>
    </w:rPr>
  </w:style>
  <w:style w:type="paragraph" w:customStyle="1" w:styleId="msonormalbullet1gif">
    <w:name w:val="msonormalbullet1.gif"/>
    <w:basedOn w:val="a"/>
    <w:rsid w:val="002C0F07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2C0F07"/>
    <w:pPr>
      <w:spacing w:before="100" w:beforeAutospacing="1" w:after="100" w:afterAutospacing="1"/>
    </w:pPr>
  </w:style>
  <w:style w:type="character" w:customStyle="1" w:styleId="rvts1">
    <w:name w:val="rvts1"/>
    <w:basedOn w:val="a0"/>
    <w:rsid w:val="002C0F07"/>
  </w:style>
  <w:style w:type="character" w:customStyle="1" w:styleId="author">
    <w:name w:val="author"/>
    <w:basedOn w:val="a0"/>
    <w:rsid w:val="002C0F07"/>
  </w:style>
  <w:style w:type="character" w:customStyle="1" w:styleId="term">
    <w:name w:val="term"/>
    <w:basedOn w:val="a0"/>
    <w:rsid w:val="002C0F07"/>
  </w:style>
  <w:style w:type="character" w:customStyle="1" w:styleId="FontStyle60">
    <w:name w:val="Font Style60"/>
    <w:basedOn w:val="a0"/>
    <w:uiPriority w:val="99"/>
    <w:rsid w:val="00EC6504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rsid w:val="00C611DB"/>
    <w:rPr>
      <w:rFonts w:ascii="Times New Roman" w:hAnsi="Times New Roman" w:cs="Times New Roman"/>
      <w:b/>
      <w:bCs/>
      <w:sz w:val="22"/>
      <w:szCs w:val="22"/>
    </w:rPr>
  </w:style>
  <w:style w:type="character" w:styleId="aff">
    <w:name w:val="line number"/>
    <w:basedOn w:val="a0"/>
    <w:uiPriority w:val="99"/>
    <w:semiHidden/>
    <w:unhideWhenUsed/>
    <w:rsid w:val="002515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0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495125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95124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55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4316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BLINOV</dc:creator>
  <cp:lastModifiedBy>Windows User</cp:lastModifiedBy>
  <cp:revision>21</cp:revision>
  <cp:lastPrinted>2009-08-07T00:07:00Z</cp:lastPrinted>
  <dcterms:created xsi:type="dcterms:W3CDTF">2016-12-10T06:42:00Z</dcterms:created>
  <dcterms:modified xsi:type="dcterms:W3CDTF">2019-11-06T13:40:00Z</dcterms:modified>
</cp:coreProperties>
</file>